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3986D" w14:textId="77777777" w:rsidR="0099017A" w:rsidRPr="00972777" w:rsidRDefault="0099017A" w:rsidP="00972777">
      <w:pPr>
        <w:spacing w:line="276" w:lineRule="auto"/>
        <w:jc w:val="center"/>
        <w:rPr>
          <w:rFonts w:cs="David"/>
          <w:b/>
          <w:bCs/>
          <w:sz w:val="22"/>
          <w:szCs w:val="22"/>
          <w:u w:val="single"/>
        </w:rPr>
      </w:pPr>
      <w:bookmarkStart w:id="0" w:name="_GoBack"/>
      <w:bookmarkEnd w:id="0"/>
    </w:p>
    <w:p w14:paraId="6ECB57D9" w14:textId="23B53977" w:rsidR="00A41311" w:rsidRPr="00972777" w:rsidRDefault="002F7C57" w:rsidP="005C75FB">
      <w:pPr>
        <w:spacing w:line="276" w:lineRule="auto"/>
        <w:jc w:val="right"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 xml:space="preserve">יום חמישי </w:t>
      </w:r>
      <w:r w:rsidR="00A23FA5">
        <w:rPr>
          <w:rFonts w:cs="David" w:hint="cs"/>
          <w:sz w:val="22"/>
          <w:szCs w:val="22"/>
          <w:rtl/>
        </w:rPr>
        <w:t>04</w:t>
      </w:r>
      <w:r w:rsidR="00A65D4A">
        <w:rPr>
          <w:rFonts w:cs="David" w:hint="cs"/>
          <w:sz w:val="22"/>
          <w:szCs w:val="22"/>
          <w:rtl/>
        </w:rPr>
        <w:t xml:space="preserve"> </w:t>
      </w:r>
      <w:r w:rsidR="00A23FA5">
        <w:rPr>
          <w:rFonts w:cs="David" w:hint="cs"/>
          <w:sz w:val="22"/>
          <w:szCs w:val="22"/>
          <w:rtl/>
        </w:rPr>
        <w:t>אפריל</w:t>
      </w:r>
      <w:r w:rsidR="00A65D4A">
        <w:rPr>
          <w:rFonts w:cs="David" w:hint="cs"/>
          <w:sz w:val="22"/>
          <w:szCs w:val="22"/>
          <w:rtl/>
        </w:rPr>
        <w:t xml:space="preserve"> 2023</w:t>
      </w:r>
    </w:p>
    <w:p w14:paraId="09F62043" w14:textId="77777777" w:rsidR="00B176FA" w:rsidRPr="00972777" w:rsidRDefault="00B176FA" w:rsidP="00972777">
      <w:pPr>
        <w:spacing w:line="276" w:lineRule="auto"/>
        <w:rPr>
          <w:rFonts w:cs="David"/>
          <w:sz w:val="22"/>
          <w:szCs w:val="22"/>
          <w:rtl/>
        </w:rPr>
      </w:pPr>
      <w:r w:rsidRPr="00972777">
        <w:rPr>
          <w:rFonts w:cs="David" w:hint="cs"/>
          <w:sz w:val="22"/>
          <w:szCs w:val="22"/>
          <w:rtl/>
        </w:rPr>
        <w:t xml:space="preserve">לכבוד </w:t>
      </w:r>
    </w:p>
    <w:p w14:paraId="42406AB4" w14:textId="77777777" w:rsidR="00781BED" w:rsidRPr="00972777" w:rsidRDefault="00781BED" w:rsidP="00972777">
      <w:pPr>
        <w:spacing w:line="276" w:lineRule="auto"/>
        <w:rPr>
          <w:rFonts w:cs="David"/>
          <w:sz w:val="22"/>
          <w:szCs w:val="22"/>
          <w:rtl/>
        </w:rPr>
      </w:pPr>
      <w:r w:rsidRPr="00972777">
        <w:rPr>
          <w:rFonts w:cs="David" w:hint="cs"/>
          <w:sz w:val="22"/>
          <w:szCs w:val="22"/>
          <w:rtl/>
        </w:rPr>
        <w:t>חדר מצב</w:t>
      </w:r>
    </w:p>
    <w:p w14:paraId="3C4A565B" w14:textId="77777777" w:rsidR="00781BED" w:rsidRPr="00972777" w:rsidRDefault="001B3504" w:rsidP="00972777">
      <w:pPr>
        <w:spacing w:line="276" w:lineRule="auto"/>
        <w:rPr>
          <w:rFonts w:cs="David"/>
          <w:sz w:val="22"/>
          <w:szCs w:val="22"/>
          <w:u w:val="single"/>
          <w:rtl/>
        </w:rPr>
      </w:pPr>
      <w:r w:rsidRPr="00972777">
        <w:rPr>
          <w:rFonts w:cs="David" w:hint="cs"/>
          <w:sz w:val="22"/>
          <w:szCs w:val="22"/>
          <w:u w:val="single"/>
          <w:rtl/>
        </w:rPr>
        <w:t xml:space="preserve">משרד </w:t>
      </w:r>
      <w:r w:rsidR="00781BED" w:rsidRPr="00972777">
        <w:rPr>
          <w:rFonts w:cs="David" w:hint="cs"/>
          <w:sz w:val="22"/>
          <w:szCs w:val="22"/>
          <w:u w:val="single"/>
          <w:rtl/>
        </w:rPr>
        <w:t xml:space="preserve">החינוך        </w:t>
      </w:r>
    </w:p>
    <w:p w14:paraId="0ADFA82B" w14:textId="77777777" w:rsidR="00B176FA" w:rsidRPr="00972777" w:rsidRDefault="00781BED" w:rsidP="00972777">
      <w:pPr>
        <w:spacing w:line="276" w:lineRule="auto"/>
        <w:rPr>
          <w:rFonts w:cs="David"/>
          <w:sz w:val="22"/>
          <w:szCs w:val="22"/>
          <w:rtl/>
        </w:rPr>
      </w:pPr>
      <w:r w:rsidRPr="00972777">
        <w:rPr>
          <w:rFonts w:cs="David" w:hint="cs"/>
          <w:sz w:val="22"/>
          <w:szCs w:val="22"/>
          <w:rtl/>
        </w:rPr>
        <w:t>שלום רב,</w:t>
      </w:r>
    </w:p>
    <w:p w14:paraId="41433B8F" w14:textId="0498BB3C" w:rsidR="00441BD8" w:rsidRDefault="00B176FA" w:rsidP="002F7C57">
      <w:pPr>
        <w:spacing w:line="276" w:lineRule="auto"/>
        <w:jc w:val="center"/>
        <w:rPr>
          <w:rFonts w:cs="David"/>
          <w:b/>
          <w:bCs/>
          <w:sz w:val="22"/>
          <w:szCs w:val="22"/>
          <w:u w:val="single"/>
          <w:rtl/>
        </w:rPr>
      </w:pPr>
      <w:r w:rsidRPr="00972777">
        <w:rPr>
          <w:rFonts w:cs="David" w:hint="cs"/>
          <w:b/>
          <w:bCs/>
          <w:sz w:val="22"/>
          <w:szCs w:val="22"/>
          <w:u w:val="single"/>
          <w:rtl/>
        </w:rPr>
        <w:t xml:space="preserve">הנדון: </w:t>
      </w:r>
      <w:r w:rsidR="004A792C" w:rsidRPr="00972777">
        <w:rPr>
          <w:rFonts w:cs="David" w:hint="cs"/>
          <w:b/>
          <w:bCs/>
          <w:sz w:val="22"/>
          <w:szCs w:val="22"/>
          <w:u w:val="single"/>
          <w:rtl/>
        </w:rPr>
        <w:t xml:space="preserve">פעילות </w:t>
      </w:r>
      <w:r w:rsidRPr="00972777">
        <w:rPr>
          <w:rFonts w:cs="David" w:hint="cs"/>
          <w:b/>
          <w:bCs/>
          <w:sz w:val="22"/>
          <w:szCs w:val="22"/>
          <w:u w:val="single"/>
          <w:rtl/>
        </w:rPr>
        <w:t>אתרי שייט</w:t>
      </w:r>
      <w:r w:rsidR="004623FC" w:rsidRPr="00972777">
        <w:rPr>
          <w:rFonts w:cs="David" w:hint="cs"/>
          <w:b/>
          <w:bCs/>
          <w:sz w:val="22"/>
          <w:szCs w:val="22"/>
          <w:u w:val="single"/>
          <w:rtl/>
        </w:rPr>
        <w:t xml:space="preserve"> הנחלים</w:t>
      </w:r>
      <w:r w:rsidR="006160F3" w:rsidRPr="00972777">
        <w:rPr>
          <w:rFonts w:cs="David" w:hint="cs"/>
          <w:b/>
          <w:bCs/>
          <w:sz w:val="22"/>
          <w:szCs w:val="22"/>
          <w:u w:val="single"/>
          <w:rtl/>
        </w:rPr>
        <w:t xml:space="preserve">- עונת </w:t>
      </w:r>
      <w:r w:rsidR="002F7C57">
        <w:rPr>
          <w:rFonts w:cs="David" w:hint="cs"/>
          <w:b/>
          <w:bCs/>
          <w:sz w:val="22"/>
          <w:szCs w:val="22"/>
          <w:u w:val="single"/>
          <w:rtl/>
        </w:rPr>
        <w:t>202</w:t>
      </w:r>
      <w:r w:rsidR="00A65D4A">
        <w:rPr>
          <w:rFonts w:cs="David" w:hint="cs"/>
          <w:b/>
          <w:bCs/>
          <w:sz w:val="22"/>
          <w:szCs w:val="22"/>
          <w:u w:val="single"/>
          <w:rtl/>
        </w:rPr>
        <w:t>3</w:t>
      </w:r>
      <w:r w:rsidR="00C21B9E" w:rsidRPr="00972777">
        <w:rPr>
          <w:rFonts w:cs="David" w:hint="cs"/>
          <w:b/>
          <w:bCs/>
          <w:sz w:val="22"/>
          <w:szCs w:val="22"/>
          <w:u w:val="single"/>
          <w:rtl/>
        </w:rPr>
        <w:t xml:space="preserve"> </w:t>
      </w:r>
      <w:r w:rsidR="00227F85" w:rsidRPr="002F7C57">
        <w:rPr>
          <w:rFonts w:cs="David" w:hint="cs"/>
          <w:b/>
          <w:bCs/>
          <w:sz w:val="22"/>
          <w:szCs w:val="22"/>
          <w:u w:val="single"/>
          <w:rtl/>
        </w:rPr>
        <w:t xml:space="preserve"> </w:t>
      </w:r>
    </w:p>
    <w:p w14:paraId="4B50B0CB" w14:textId="77777777" w:rsidR="00DD5C7E" w:rsidRPr="00972777" w:rsidRDefault="00DD5C7E" w:rsidP="00972777">
      <w:pPr>
        <w:spacing w:line="276" w:lineRule="auto"/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p w14:paraId="719B3F66" w14:textId="77777777" w:rsidR="00972777" w:rsidRDefault="00B9328C" w:rsidP="00972777">
      <w:pPr>
        <w:spacing w:line="276" w:lineRule="auto"/>
        <w:rPr>
          <w:rFonts w:cs="David"/>
          <w:b/>
          <w:bCs/>
          <w:sz w:val="22"/>
          <w:szCs w:val="22"/>
          <w:u w:val="single"/>
          <w:rtl/>
        </w:rPr>
      </w:pPr>
      <w:r w:rsidRPr="00972777">
        <w:rPr>
          <w:rFonts w:cs="David"/>
          <w:b/>
          <w:bCs/>
          <w:sz w:val="22"/>
          <w:szCs w:val="22"/>
          <w:rtl/>
        </w:rPr>
        <w:t>צו פתיחת העונה מאפשר שייט בתחנות השייט העומדות בדרישות המועצה האזורית הגליל העליון ומערך הפיקוח שלה.</w:t>
      </w:r>
      <w:r w:rsidR="005F460E" w:rsidRPr="00972777">
        <w:rPr>
          <w:rFonts w:cs="David" w:hint="cs"/>
          <w:b/>
          <w:bCs/>
          <w:sz w:val="22"/>
          <w:szCs w:val="22"/>
          <w:rtl/>
        </w:rPr>
        <w:t xml:space="preserve">      </w:t>
      </w:r>
    </w:p>
    <w:p w14:paraId="6BDC1C38" w14:textId="47DD49EA" w:rsidR="004F0620" w:rsidRPr="00972777" w:rsidRDefault="00B9328C" w:rsidP="00972777">
      <w:pPr>
        <w:spacing w:line="276" w:lineRule="auto"/>
        <w:rPr>
          <w:rFonts w:cs="David"/>
          <w:b/>
          <w:bCs/>
          <w:sz w:val="22"/>
          <w:szCs w:val="22"/>
          <w:rtl/>
        </w:rPr>
      </w:pPr>
      <w:r w:rsidRPr="00972777">
        <w:rPr>
          <w:rFonts w:cs="David"/>
          <w:b/>
          <w:bCs/>
          <w:sz w:val="22"/>
          <w:szCs w:val="22"/>
          <w:u w:val="single"/>
          <w:rtl/>
        </w:rPr>
        <w:t xml:space="preserve">עונת השייט תארך מתאריך </w:t>
      </w:r>
      <w:r w:rsidR="00EB60B2">
        <w:rPr>
          <w:rFonts w:cs="David" w:hint="cs"/>
          <w:b/>
          <w:bCs/>
          <w:sz w:val="22"/>
          <w:szCs w:val="22"/>
          <w:u w:val="single"/>
          <w:rtl/>
        </w:rPr>
        <w:t>07</w:t>
      </w:r>
      <w:r w:rsidR="00441BD8" w:rsidRPr="00972777">
        <w:rPr>
          <w:rFonts w:cs="David" w:hint="cs"/>
          <w:b/>
          <w:bCs/>
          <w:sz w:val="22"/>
          <w:szCs w:val="22"/>
          <w:u w:val="single"/>
          <w:rtl/>
        </w:rPr>
        <w:t>/</w:t>
      </w:r>
      <w:r w:rsidR="002F7C57">
        <w:rPr>
          <w:rFonts w:cs="David" w:hint="cs"/>
          <w:b/>
          <w:bCs/>
          <w:sz w:val="22"/>
          <w:szCs w:val="22"/>
          <w:u w:val="single"/>
          <w:rtl/>
        </w:rPr>
        <w:t>0</w:t>
      </w:r>
      <w:r w:rsidR="00EB60B2">
        <w:rPr>
          <w:rFonts w:cs="David" w:hint="cs"/>
          <w:b/>
          <w:bCs/>
          <w:sz w:val="22"/>
          <w:szCs w:val="22"/>
          <w:u w:val="single"/>
          <w:rtl/>
        </w:rPr>
        <w:t>3</w:t>
      </w:r>
      <w:r w:rsidR="00441BD8" w:rsidRPr="00972777">
        <w:rPr>
          <w:rFonts w:cs="David" w:hint="cs"/>
          <w:b/>
          <w:bCs/>
          <w:sz w:val="22"/>
          <w:szCs w:val="22"/>
          <w:u w:val="single"/>
          <w:rtl/>
        </w:rPr>
        <w:t>/202</w:t>
      </w:r>
      <w:r w:rsidR="00EB60B2">
        <w:rPr>
          <w:rFonts w:cs="David" w:hint="cs"/>
          <w:b/>
          <w:bCs/>
          <w:sz w:val="22"/>
          <w:szCs w:val="22"/>
          <w:u w:val="single"/>
          <w:rtl/>
        </w:rPr>
        <w:t>3</w:t>
      </w:r>
      <w:r w:rsidRPr="00972777">
        <w:rPr>
          <w:rFonts w:cs="David"/>
          <w:b/>
          <w:bCs/>
          <w:sz w:val="22"/>
          <w:szCs w:val="22"/>
          <w:u w:val="single"/>
          <w:rtl/>
        </w:rPr>
        <w:t xml:space="preserve">  ועד לתאריך 3</w:t>
      </w:r>
      <w:r w:rsidR="002F7C57">
        <w:rPr>
          <w:rFonts w:cs="David" w:hint="cs"/>
          <w:b/>
          <w:bCs/>
          <w:sz w:val="22"/>
          <w:szCs w:val="22"/>
          <w:u w:val="single"/>
          <w:rtl/>
        </w:rPr>
        <w:t>1</w:t>
      </w:r>
      <w:r w:rsidRPr="00972777">
        <w:rPr>
          <w:rFonts w:cs="David"/>
          <w:b/>
          <w:bCs/>
          <w:sz w:val="22"/>
          <w:szCs w:val="22"/>
          <w:u w:val="single"/>
          <w:rtl/>
        </w:rPr>
        <w:t>/1</w:t>
      </w:r>
      <w:r w:rsidR="00EB60B2">
        <w:rPr>
          <w:rFonts w:cs="David" w:hint="cs"/>
          <w:b/>
          <w:bCs/>
          <w:sz w:val="22"/>
          <w:szCs w:val="22"/>
          <w:u w:val="single"/>
          <w:rtl/>
        </w:rPr>
        <w:t>1</w:t>
      </w:r>
      <w:r w:rsidRPr="00972777">
        <w:rPr>
          <w:rFonts w:cs="David"/>
          <w:b/>
          <w:bCs/>
          <w:sz w:val="22"/>
          <w:szCs w:val="22"/>
          <w:u w:val="single"/>
          <w:rtl/>
        </w:rPr>
        <w:t>/</w:t>
      </w:r>
      <w:r w:rsidR="002F7C57">
        <w:rPr>
          <w:rFonts w:cs="David" w:hint="cs"/>
          <w:b/>
          <w:bCs/>
          <w:sz w:val="22"/>
          <w:szCs w:val="22"/>
          <w:u w:val="single"/>
          <w:rtl/>
        </w:rPr>
        <w:t>202</w:t>
      </w:r>
      <w:r w:rsidR="00EB60B2">
        <w:rPr>
          <w:rFonts w:cs="David" w:hint="cs"/>
          <w:b/>
          <w:bCs/>
          <w:sz w:val="22"/>
          <w:szCs w:val="22"/>
          <w:u w:val="single"/>
          <w:rtl/>
        </w:rPr>
        <w:t>3</w:t>
      </w:r>
      <w:r w:rsidRPr="00972777">
        <w:rPr>
          <w:rFonts w:cs="David"/>
          <w:b/>
          <w:bCs/>
          <w:sz w:val="22"/>
          <w:szCs w:val="22"/>
          <w:u w:val="single"/>
          <w:rtl/>
        </w:rPr>
        <w:t>.</w:t>
      </w:r>
    </w:p>
    <w:p w14:paraId="76338D65" w14:textId="77777777" w:rsidR="004A792C" w:rsidRPr="00972777" w:rsidRDefault="00441BD8" w:rsidP="00972777">
      <w:pPr>
        <w:pStyle w:val="ab"/>
        <w:numPr>
          <w:ilvl w:val="0"/>
          <w:numId w:val="10"/>
        </w:numPr>
        <w:spacing w:line="276" w:lineRule="auto"/>
        <w:rPr>
          <w:rFonts w:cs="David"/>
          <w:sz w:val="22"/>
          <w:szCs w:val="22"/>
          <w:rtl/>
        </w:rPr>
      </w:pPr>
      <w:r w:rsidRPr="00972777">
        <w:rPr>
          <w:rFonts w:cs="David" w:hint="cs"/>
          <w:sz w:val="22"/>
          <w:szCs w:val="22"/>
          <w:rtl/>
        </w:rPr>
        <w:t xml:space="preserve">היתר הפעלה </w:t>
      </w:r>
      <w:r w:rsidR="004F0620" w:rsidRPr="00972777">
        <w:rPr>
          <w:rFonts w:cs="David" w:hint="cs"/>
          <w:sz w:val="22"/>
          <w:szCs w:val="22"/>
          <w:rtl/>
        </w:rPr>
        <w:t>נ</w:t>
      </w:r>
      <w:r w:rsidRPr="00972777">
        <w:rPr>
          <w:rFonts w:cs="David" w:hint="cs"/>
          <w:sz w:val="22"/>
          <w:szCs w:val="22"/>
          <w:rtl/>
        </w:rPr>
        <w:t>י</w:t>
      </w:r>
      <w:r w:rsidR="004F0620" w:rsidRPr="00972777">
        <w:rPr>
          <w:rFonts w:cs="David" w:hint="cs"/>
          <w:sz w:val="22"/>
          <w:szCs w:val="22"/>
          <w:rtl/>
        </w:rPr>
        <w:t>תן לתחנות השייט בכפוף לעמידה בביקורת המוכנות ובכפוף להעברת כל המסמכים הנדרשים.</w:t>
      </w:r>
    </w:p>
    <w:p w14:paraId="32C4620A" w14:textId="77777777" w:rsidR="00872B53" w:rsidRPr="00972777" w:rsidRDefault="00872B53" w:rsidP="00972777">
      <w:pPr>
        <w:pStyle w:val="ab"/>
        <w:numPr>
          <w:ilvl w:val="0"/>
          <w:numId w:val="10"/>
        </w:numPr>
        <w:spacing w:line="276" w:lineRule="auto"/>
        <w:rPr>
          <w:rFonts w:cs="David"/>
          <w:b/>
          <w:bCs/>
          <w:sz w:val="22"/>
          <w:szCs w:val="22"/>
        </w:rPr>
      </w:pPr>
      <w:r w:rsidRPr="00972777">
        <w:rPr>
          <w:rFonts w:cs="David" w:hint="cs"/>
          <w:sz w:val="22"/>
          <w:szCs w:val="22"/>
          <w:rtl/>
        </w:rPr>
        <w:t>צו פתיחת העונה מאפשר שייט בתחנות השייט העומדות בדרישות המועצה האזורית הגליל העליון ומערך הפיקוח שלה.</w:t>
      </w:r>
    </w:p>
    <w:p w14:paraId="32F1E756" w14:textId="77777777" w:rsidR="00C21B9E" w:rsidRPr="00A23FA5" w:rsidRDefault="00C21B9E" w:rsidP="00972777">
      <w:pPr>
        <w:pStyle w:val="ab"/>
        <w:numPr>
          <w:ilvl w:val="0"/>
          <w:numId w:val="10"/>
        </w:numPr>
        <w:spacing w:line="276" w:lineRule="auto"/>
        <w:rPr>
          <w:rFonts w:cs="David"/>
          <w:sz w:val="22"/>
          <w:szCs w:val="22"/>
        </w:rPr>
      </w:pPr>
      <w:r w:rsidRPr="00A23FA5">
        <w:rPr>
          <w:rFonts w:cs="David" w:hint="cs"/>
          <w:sz w:val="22"/>
          <w:szCs w:val="22"/>
          <w:rtl/>
        </w:rPr>
        <w:t xml:space="preserve">הגבלות גיל והנחיות מיוחדות </w:t>
      </w:r>
      <w:r w:rsidRPr="00A23FA5">
        <w:rPr>
          <w:rFonts w:cs="David"/>
          <w:sz w:val="22"/>
          <w:szCs w:val="22"/>
          <w:rtl/>
        </w:rPr>
        <w:t>מעודכ</w:t>
      </w:r>
      <w:r w:rsidRPr="00A23FA5">
        <w:rPr>
          <w:rFonts w:cs="David" w:hint="cs"/>
          <w:sz w:val="22"/>
          <w:szCs w:val="22"/>
          <w:rtl/>
        </w:rPr>
        <w:t>נות</w:t>
      </w:r>
      <w:r w:rsidRPr="00A23FA5">
        <w:rPr>
          <w:rFonts w:cs="David"/>
          <w:sz w:val="22"/>
          <w:szCs w:val="22"/>
          <w:rtl/>
        </w:rPr>
        <w:t xml:space="preserve"> מעת לעת בהתאם לתנאי ספיקת המים</w:t>
      </w:r>
      <w:r w:rsidRPr="00A23FA5">
        <w:rPr>
          <w:rFonts w:cs="David" w:hint="cs"/>
          <w:sz w:val="22"/>
          <w:szCs w:val="22"/>
          <w:rtl/>
        </w:rPr>
        <w:t xml:space="preserve"> בנחלים. יש להתעדכן לפני היציאה לטיול.</w:t>
      </w:r>
    </w:p>
    <w:p w14:paraId="05448F95" w14:textId="77777777" w:rsidR="008A058E" w:rsidRDefault="008A058E" w:rsidP="00972777">
      <w:pPr>
        <w:pStyle w:val="ab"/>
        <w:spacing w:line="276" w:lineRule="auto"/>
        <w:rPr>
          <w:rFonts w:cs="David"/>
          <w:b/>
          <w:bCs/>
          <w:sz w:val="22"/>
          <w:szCs w:val="22"/>
          <w:rtl/>
        </w:rPr>
      </w:pPr>
    </w:p>
    <w:p w14:paraId="32450997" w14:textId="77777777" w:rsidR="00827EF9" w:rsidRPr="00972777" w:rsidRDefault="00827EF9" w:rsidP="00972777">
      <w:pPr>
        <w:pStyle w:val="ab"/>
        <w:spacing w:line="276" w:lineRule="auto"/>
        <w:rPr>
          <w:rFonts w:cs="David"/>
          <w:b/>
          <w:bCs/>
          <w:sz w:val="22"/>
          <w:szCs w:val="22"/>
        </w:rPr>
      </w:pPr>
      <w:r w:rsidRPr="008A058E">
        <w:rPr>
          <w:rFonts w:cs="David" w:hint="cs"/>
          <w:b/>
          <w:bCs/>
          <w:sz w:val="22"/>
          <w:szCs w:val="22"/>
          <w:u w:val="single"/>
          <w:rtl/>
        </w:rPr>
        <w:t>הגבלות לציבור הלקוחות</w:t>
      </w:r>
      <w:r w:rsidR="008A058E">
        <w:rPr>
          <w:rFonts w:cs="David" w:hint="cs"/>
          <w:b/>
          <w:bCs/>
          <w:sz w:val="22"/>
          <w:szCs w:val="22"/>
          <w:u w:val="single"/>
          <w:rtl/>
        </w:rPr>
        <w:t xml:space="preserve"> הרחב</w:t>
      </w:r>
      <w:r w:rsidRPr="008A058E">
        <w:rPr>
          <w:rFonts w:cs="David" w:hint="cs"/>
          <w:b/>
          <w:bCs/>
          <w:sz w:val="22"/>
          <w:szCs w:val="22"/>
          <w:u w:val="single"/>
          <w:rtl/>
        </w:rPr>
        <w:t>- בכל תחנות השייט</w:t>
      </w:r>
      <w:r w:rsidRPr="00972777">
        <w:rPr>
          <w:rFonts w:cs="David" w:hint="cs"/>
          <w:b/>
          <w:bCs/>
          <w:sz w:val="22"/>
          <w:szCs w:val="22"/>
          <w:rtl/>
        </w:rPr>
        <w:t>:</w:t>
      </w:r>
    </w:p>
    <w:p w14:paraId="1D8DC41E" w14:textId="77777777" w:rsidR="00C21B9E" w:rsidRPr="00972777" w:rsidRDefault="00827EF9" w:rsidP="00972777">
      <w:pPr>
        <w:pStyle w:val="ab"/>
        <w:numPr>
          <w:ilvl w:val="0"/>
          <w:numId w:val="10"/>
        </w:numPr>
        <w:spacing w:line="276" w:lineRule="auto"/>
        <w:rPr>
          <w:rFonts w:cs="David"/>
          <w:b/>
          <w:bCs/>
          <w:sz w:val="22"/>
          <w:szCs w:val="22"/>
        </w:rPr>
      </w:pPr>
      <w:r w:rsidRPr="00972777">
        <w:rPr>
          <w:rFonts w:cs="David" w:hint="cs"/>
          <w:b/>
          <w:bCs/>
          <w:sz w:val="22"/>
          <w:szCs w:val="22"/>
          <w:rtl/>
        </w:rPr>
        <w:t xml:space="preserve">מסלול משפחתי- </w:t>
      </w:r>
      <w:r w:rsidRPr="008A058E">
        <w:rPr>
          <w:rFonts w:cs="David" w:hint="cs"/>
          <w:sz w:val="22"/>
          <w:szCs w:val="22"/>
          <w:rtl/>
        </w:rPr>
        <w:t>בסירות בלבד מגיל 5, ובליווי מבוגר.</w:t>
      </w:r>
    </w:p>
    <w:p w14:paraId="62A979B4" w14:textId="77777777" w:rsidR="00827EF9" w:rsidRPr="00972777" w:rsidRDefault="00827EF9" w:rsidP="00972777">
      <w:pPr>
        <w:pStyle w:val="ab"/>
        <w:numPr>
          <w:ilvl w:val="0"/>
          <w:numId w:val="10"/>
        </w:numPr>
        <w:spacing w:line="276" w:lineRule="auto"/>
        <w:rPr>
          <w:rFonts w:cs="David"/>
          <w:b/>
          <w:bCs/>
          <w:sz w:val="22"/>
          <w:szCs w:val="22"/>
        </w:rPr>
      </w:pPr>
      <w:r w:rsidRPr="00972777">
        <w:rPr>
          <w:rFonts w:cs="David" w:hint="cs"/>
          <w:b/>
          <w:bCs/>
          <w:sz w:val="22"/>
          <w:szCs w:val="22"/>
          <w:rtl/>
        </w:rPr>
        <w:t xml:space="preserve">מסלול אתגרי- </w:t>
      </w:r>
      <w:r w:rsidRPr="008A058E">
        <w:rPr>
          <w:rFonts w:cs="David" w:hint="cs"/>
          <w:sz w:val="22"/>
          <w:szCs w:val="22"/>
          <w:rtl/>
        </w:rPr>
        <w:t>בהתאם לספיקת המים- 5 קוב/לשנייה ומטה- מגיל 10 בליווי מבוגר.</w:t>
      </w:r>
    </w:p>
    <w:p w14:paraId="1AAEE12F" w14:textId="77777777" w:rsidR="00227F85" w:rsidRPr="00227F85" w:rsidRDefault="00227F85" w:rsidP="00227F85">
      <w:pPr>
        <w:spacing w:line="276" w:lineRule="auto"/>
        <w:rPr>
          <w:rFonts w:cs="David"/>
          <w:b/>
          <w:bCs/>
          <w:sz w:val="22"/>
          <w:szCs w:val="22"/>
          <w:u w:val="single"/>
          <w:rtl/>
        </w:rPr>
      </w:pPr>
    </w:p>
    <w:p w14:paraId="4201860A" w14:textId="77777777" w:rsidR="008D4B33" w:rsidRPr="00972777" w:rsidRDefault="00C21B9E" w:rsidP="00972777">
      <w:pPr>
        <w:spacing w:line="276" w:lineRule="auto"/>
        <w:ind w:left="360"/>
        <w:rPr>
          <w:rFonts w:cs="David"/>
          <w:b/>
          <w:bCs/>
          <w:sz w:val="22"/>
          <w:szCs w:val="22"/>
          <w:u w:val="single"/>
        </w:rPr>
      </w:pPr>
      <w:r w:rsidRPr="00972777">
        <w:rPr>
          <w:rFonts w:cs="David" w:hint="cs"/>
          <w:b/>
          <w:bCs/>
          <w:sz w:val="22"/>
          <w:szCs w:val="22"/>
          <w:u w:val="single"/>
          <w:rtl/>
        </w:rPr>
        <w:t>הגבלות</w:t>
      </w:r>
      <w:r w:rsidR="008D4B33" w:rsidRPr="00972777">
        <w:rPr>
          <w:rFonts w:cs="David" w:hint="cs"/>
          <w:b/>
          <w:bCs/>
          <w:sz w:val="22"/>
          <w:szCs w:val="22"/>
          <w:u w:val="single"/>
          <w:rtl/>
        </w:rPr>
        <w:t>- לקבוצות בתי ספר</w:t>
      </w:r>
    </w:p>
    <w:p w14:paraId="4F800FCA" w14:textId="77777777" w:rsidR="00C21B9E" w:rsidRPr="00972777" w:rsidRDefault="00C21B9E" w:rsidP="00972777">
      <w:pPr>
        <w:pStyle w:val="ab"/>
        <w:numPr>
          <w:ilvl w:val="0"/>
          <w:numId w:val="10"/>
        </w:numPr>
        <w:spacing w:line="276" w:lineRule="auto"/>
        <w:rPr>
          <w:rFonts w:cs="David"/>
          <w:b/>
          <w:bCs/>
          <w:sz w:val="22"/>
          <w:szCs w:val="22"/>
        </w:rPr>
      </w:pPr>
      <w:r w:rsidRPr="00972777">
        <w:rPr>
          <w:rFonts w:cs="David" w:hint="cs"/>
          <w:b/>
          <w:bCs/>
          <w:sz w:val="22"/>
          <w:szCs w:val="22"/>
          <w:rtl/>
        </w:rPr>
        <w:t>במסלולים המשפחתיים בלבד.</w:t>
      </w:r>
    </w:p>
    <w:p w14:paraId="7EEA9045" w14:textId="77777777" w:rsidR="00C21B9E" w:rsidRPr="00972777" w:rsidRDefault="00C21B9E" w:rsidP="00972777">
      <w:pPr>
        <w:pStyle w:val="ab"/>
        <w:numPr>
          <w:ilvl w:val="0"/>
          <w:numId w:val="10"/>
        </w:numPr>
        <w:spacing w:line="276" w:lineRule="auto"/>
        <w:rPr>
          <w:rFonts w:cs="David"/>
          <w:b/>
          <w:bCs/>
          <w:sz w:val="22"/>
          <w:szCs w:val="22"/>
        </w:rPr>
      </w:pPr>
      <w:r w:rsidRPr="00972777">
        <w:rPr>
          <w:rFonts w:cs="David" w:hint="cs"/>
          <w:b/>
          <w:bCs/>
          <w:sz w:val="22"/>
          <w:szCs w:val="22"/>
          <w:rtl/>
        </w:rPr>
        <w:t>שייט בסירות בלבד.</w:t>
      </w:r>
    </w:p>
    <w:p w14:paraId="07ADA9BF" w14:textId="742AFA37" w:rsidR="008D4B33" w:rsidRPr="00972777" w:rsidRDefault="008D4B33" w:rsidP="00972777">
      <w:pPr>
        <w:pStyle w:val="ab"/>
        <w:numPr>
          <w:ilvl w:val="0"/>
          <w:numId w:val="10"/>
        </w:numPr>
        <w:spacing w:line="276" w:lineRule="auto"/>
        <w:rPr>
          <w:rFonts w:cs="David"/>
          <w:b/>
          <w:bCs/>
          <w:sz w:val="22"/>
          <w:szCs w:val="22"/>
        </w:rPr>
      </w:pPr>
      <w:r w:rsidRPr="00972777">
        <w:rPr>
          <w:rFonts w:cs="David" w:hint="cs"/>
          <w:b/>
          <w:bCs/>
          <w:sz w:val="22"/>
          <w:szCs w:val="22"/>
          <w:rtl/>
        </w:rPr>
        <w:t xml:space="preserve">כיתות ז'-ח'- </w:t>
      </w:r>
      <w:r w:rsidRPr="00972777">
        <w:rPr>
          <w:rFonts w:cs="David"/>
          <w:b/>
          <w:bCs/>
          <w:sz w:val="22"/>
          <w:szCs w:val="22"/>
          <w:rtl/>
        </w:rPr>
        <w:t xml:space="preserve">נדרשים בליווי </w:t>
      </w:r>
      <w:r w:rsidR="00227F85" w:rsidRPr="00227F85">
        <w:rPr>
          <w:rFonts w:cs="David"/>
          <w:b/>
          <w:bCs/>
          <w:sz w:val="22"/>
          <w:szCs w:val="22"/>
          <w:rtl/>
        </w:rPr>
        <w:t xml:space="preserve">מלווה שייט </w:t>
      </w:r>
      <w:r w:rsidR="002F7C57">
        <w:rPr>
          <w:rFonts w:cs="David" w:hint="cs"/>
          <w:b/>
          <w:bCs/>
          <w:sz w:val="22"/>
          <w:szCs w:val="22"/>
          <w:rtl/>
        </w:rPr>
        <w:t xml:space="preserve">בוגר </w:t>
      </w:r>
      <w:r w:rsidR="00EB60B2">
        <w:rPr>
          <w:rFonts w:cs="David" w:hint="cs"/>
          <w:b/>
          <w:bCs/>
          <w:sz w:val="22"/>
          <w:szCs w:val="22"/>
          <w:rtl/>
        </w:rPr>
        <w:t>ב</w:t>
      </w:r>
      <w:r w:rsidR="00227F85" w:rsidRPr="00227F85">
        <w:rPr>
          <w:rFonts w:cs="David"/>
          <w:b/>
          <w:bCs/>
          <w:sz w:val="22"/>
          <w:szCs w:val="22"/>
          <w:rtl/>
        </w:rPr>
        <w:t xml:space="preserve">קייק </w:t>
      </w:r>
      <w:r w:rsidR="00EB60B2">
        <w:rPr>
          <w:rFonts w:cs="David" w:hint="cs"/>
          <w:b/>
          <w:bCs/>
          <w:sz w:val="22"/>
          <w:szCs w:val="22"/>
          <w:rtl/>
        </w:rPr>
        <w:t xml:space="preserve">או בסירה </w:t>
      </w:r>
      <w:r w:rsidR="00227F85" w:rsidRPr="00227F85">
        <w:rPr>
          <w:rFonts w:cs="David"/>
          <w:b/>
          <w:bCs/>
          <w:sz w:val="22"/>
          <w:szCs w:val="22"/>
          <w:rtl/>
        </w:rPr>
        <w:t>על כל 5 סירות של תלמידים.</w:t>
      </w:r>
    </w:p>
    <w:p w14:paraId="2C55AF79" w14:textId="293EE928" w:rsidR="008D4B33" w:rsidRDefault="0049270C" w:rsidP="00972777">
      <w:pPr>
        <w:pStyle w:val="ab"/>
        <w:numPr>
          <w:ilvl w:val="0"/>
          <w:numId w:val="10"/>
        </w:numPr>
        <w:spacing w:line="276" w:lineRule="auto"/>
        <w:rPr>
          <w:rFonts w:cs="David"/>
          <w:b/>
          <w:bCs/>
          <w:sz w:val="22"/>
          <w:szCs w:val="22"/>
        </w:rPr>
      </w:pPr>
      <w:r w:rsidRPr="00972777">
        <w:rPr>
          <w:rFonts w:cs="David" w:hint="cs"/>
          <w:b/>
          <w:bCs/>
          <w:sz w:val="22"/>
          <w:szCs w:val="22"/>
          <w:rtl/>
        </w:rPr>
        <w:t xml:space="preserve">תלמידי כיתות </w:t>
      </w:r>
      <w:r w:rsidR="00227F85">
        <w:rPr>
          <w:rFonts w:cs="David" w:hint="cs"/>
          <w:b/>
          <w:bCs/>
          <w:sz w:val="22"/>
          <w:szCs w:val="22"/>
          <w:rtl/>
        </w:rPr>
        <w:t>ט</w:t>
      </w:r>
      <w:r w:rsidR="00372AD0" w:rsidRPr="00972777">
        <w:rPr>
          <w:rFonts w:cs="David" w:hint="cs"/>
          <w:b/>
          <w:bCs/>
          <w:sz w:val="22"/>
          <w:szCs w:val="22"/>
          <w:rtl/>
        </w:rPr>
        <w:t>'</w:t>
      </w:r>
      <w:r w:rsidRPr="00972777">
        <w:rPr>
          <w:rFonts w:cs="David" w:hint="cs"/>
          <w:b/>
          <w:bCs/>
          <w:sz w:val="22"/>
          <w:szCs w:val="22"/>
          <w:rtl/>
        </w:rPr>
        <w:t xml:space="preserve"> </w:t>
      </w:r>
      <w:r w:rsidR="00D46944" w:rsidRPr="00972777">
        <w:rPr>
          <w:rFonts w:cs="David"/>
          <w:b/>
          <w:bCs/>
          <w:sz w:val="22"/>
          <w:szCs w:val="22"/>
          <w:rtl/>
        </w:rPr>
        <w:t>–</w:t>
      </w:r>
      <w:r w:rsidR="00D46944" w:rsidRPr="00972777">
        <w:rPr>
          <w:rFonts w:cs="David" w:hint="cs"/>
          <w:b/>
          <w:bCs/>
          <w:sz w:val="22"/>
          <w:szCs w:val="22"/>
          <w:rtl/>
        </w:rPr>
        <w:t xml:space="preserve"> י"ב</w:t>
      </w:r>
      <w:r w:rsidR="008D4B33" w:rsidRPr="00972777">
        <w:rPr>
          <w:rFonts w:cs="David" w:hint="cs"/>
          <w:b/>
          <w:bCs/>
          <w:sz w:val="22"/>
          <w:szCs w:val="22"/>
          <w:rtl/>
        </w:rPr>
        <w:t>-</w:t>
      </w:r>
      <w:r w:rsidR="008D4B33" w:rsidRPr="00972777">
        <w:rPr>
          <w:rtl/>
        </w:rPr>
        <w:t xml:space="preserve"> </w:t>
      </w:r>
      <w:r w:rsidR="008D4B33" w:rsidRPr="00972777">
        <w:rPr>
          <w:rFonts w:cs="David"/>
          <w:b/>
          <w:bCs/>
          <w:sz w:val="22"/>
          <w:szCs w:val="22"/>
          <w:rtl/>
        </w:rPr>
        <w:t xml:space="preserve">נדרשים בליווי </w:t>
      </w:r>
      <w:r w:rsidR="00D46944" w:rsidRPr="00972777">
        <w:rPr>
          <w:rFonts w:cs="David"/>
          <w:b/>
          <w:bCs/>
          <w:sz w:val="22"/>
          <w:szCs w:val="22"/>
          <w:rtl/>
        </w:rPr>
        <w:t xml:space="preserve">מלווה שייט </w:t>
      </w:r>
      <w:r w:rsidR="002F7C57">
        <w:rPr>
          <w:rFonts w:cs="David" w:hint="cs"/>
          <w:b/>
          <w:bCs/>
          <w:sz w:val="22"/>
          <w:szCs w:val="22"/>
          <w:rtl/>
        </w:rPr>
        <w:t xml:space="preserve">בוגר </w:t>
      </w:r>
      <w:r w:rsidR="00EB60B2">
        <w:rPr>
          <w:rFonts w:cs="David" w:hint="cs"/>
          <w:b/>
          <w:bCs/>
          <w:sz w:val="22"/>
          <w:szCs w:val="22"/>
          <w:rtl/>
        </w:rPr>
        <w:t>ב</w:t>
      </w:r>
      <w:r w:rsidR="00C21B9E" w:rsidRPr="00972777">
        <w:rPr>
          <w:rFonts w:cs="David" w:hint="cs"/>
          <w:b/>
          <w:bCs/>
          <w:sz w:val="22"/>
          <w:szCs w:val="22"/>
          <w:rtl/>
        </w:rPr>
        <w:t>קייק</w:t>
      </w:r>
      <w:r w:rsidR="00C21B9E" w:rsidRPr="00972777">
        <w:rPr>
          <w:rFonts w:cs="David"/>
          <w:b/>
          <w:bCs/>
          <w:sz w:val="22"/>
          <w:szCs w:val="22"/>
          <w:rtl/>
        </w:rPr>
        <w:t xml:space="preserve"> </w:t>
      </w:r>
      <w:r w:rsidR="00EB60B2">
        <w:rPr>
          <w:rFonts w:cs="David" w:hint="cs"/>
          <w:b/>
          <w:bCs/>
          <w:sz w:val="22"/>
          <w:szCs w:val="22"/>
          <w:rtl/>
        </w:rPr>
        <w:t xml:space="preserve">או בסירה </w:t>
      </w:r>
      <w:r w:rsidR="00C21B9E" w:rsidRPr="00972777">
        <w:rPr>
          <w:rFonts w:cs="David" w:hint="cs"/>
          <w:b/>
          <w:bCs/>
          <w:sz w:val="22"/>
          <w:szCs w:val="22"/>
          <w:rtl/>
        </w:rPr>
        <w:t xml:space="preserve">על </w:t>
      </w:r>
      <w:r w:rsidR="008D4B33" w:rsidRPr="00972777">
        <w:rPr>
          <w:rFonts w:cs="David"/>
          <w:b/>
          <w:bCs/>
          <w:sz w:val="22"/>
          <w:szCs w:val="22"/>
          <w:rtl/>
        </w:rPr>
        <w:t xml:space="preserve">כל </w:t>
      </w:r>
      <w:r w:rsidR="008D4B33" w:rsidRPr="00972777">
        <w:rPr>
          <w:rFonts w:cs="David" w:hint="cs"/>
          <w:b/>
          <w:bCs/>
          <w:sz w:val="22"/>
          <w:szCs w:val="22"/>
          <w:rtl/>
        </w:rPr>
        <w:t xml:space="preserve">10 </w:t>
      </w:r>
      <w:r w:rsidR="008D4B33" w:rsidRPr="00972777">
        <w:rPr>
          <w:rFonts w:cs="David"/>
          <w:b/>
          <w:bCs/>
          <w:sz w:val="22"/>
          <w:szCs w:val="22"/>
          <w:rtl/>
        </w:rPr>
        <w:t>סיר</w:t>
      </w:r>
      <w:r w:rsidR="008D4B33" w:rsidRPr="00972777">
        <w:rPr>
          <w:rFonts w:cs="David" w:hint="cs"/>
          <w:b/>
          <w:bCs/>
          <w:sz w:val="22"/>
          <w:szCs w:val="22"/>
          <w:rtl/>
        </w:rPr>
        <w:t>ות</w:t>
      </w:r>
      <w:r w:rsidR="00C21B9E" w:rsidRPr="00972777">
        <w:rPr>
          <w:rFonts w:cs="David" w:hint="cs"/>
          <w:b/>
          <w:bCs/>
          <w:sz w:val="22"/>
          <w:szCs w:val="22"/>
          <w:rtl/>
        </w:rPr>
        <w:t xml:space="preserve"> של תלמידים</w:t>
      </w:r>
      <w:r w:rsidR="0047695B" w:rsidRPr="00972777">
        <w:rPr>
          <w:rFonts w:cs="David" w:hint="cs"/>
          <w:b/>
          <w:bCs/>
          <w:sz w:val="22"/>
          <w:szCs w:val="22"/>
          <w:rtl/>
        </w:rPr>
        <w:t>.</w:t>
      </w:r>
    </w:p>
    <w:p w14:paraId="6E397970" w14:textId="77777777" w:rsidR="00227F85" w:rsidRDefault="00227F85" w:rsidP="00972777">
      <w:pPr>
        <w:pStyle w:val="ab"/>
        <w:numPr>
          <w:ilvl w:val="0"/>
          <w:numId w:val="10"/>
        </w:numPr>
        <w:spacing w:line="276" w:lineRule="auto"/>
        <w:rPr>
          <w:rFonts w:cs="David"/>
          <w:b/>
          <w:bCs/>
          <w:sz w:val="22"/>
          <w:szCs w:val="22"/>
        </w:rPr>
      </w:pPr>
      <w:r w:rsidRPr="00227F85">
        <w:rPr>
          <w:rFonts w:cs="David"/>
          <w:b/>
          <w:bCs/>
          <w:sz w:val="22"/>
          <w:szCs w:val="22"/>
          <w:rtl/>
        </w:rPr>
        <w:t>מדריכי הקבוצה יתפזרו בין הסירות ולא ביחד.</w:t>
      </w:r>
    </w:p>
    <w:p w14:paraId="2DF4BEA4" w14:textId="77777777" w:rsidR="00DD5C7E" w:rsidRDefault="00643DB9" w:rsidP="00972777">
      <w:pPr>
        <w:pStyle w:val="ab"/>
        <w:numPr>
          <w:ilvl w:val="0"/>
          <w:numId w:val="10"/>
        </w:numPr>
        <w:spacing w:line="276" w:lineRule="auto"/>
        <w:rPr>
          <w:rFonts w:cs="David"/>
          <w:b/>
          <w:bCs/>
          <w:sz w:val="22"/>
          <w:szCs w:val="22"/>
        </w:rPr>
      </w:pPr>
      <w:r>
        <w:rPr>
          <w:rFonts w:cs="David" w:hint="cs"/>
          <w:b/>
          <w:bCs/>
          <w:sz w:val="22"/>
          <w:szCs w:val="22"/>
          <w:rtl/>
        </w:rPr>
        <w:t>ההגבלות ירועננו מעת לעת בהתאם לספיקת המים בנחלים.</w:t>
      </w:r>
    </w:p>
    <w:p w14:paraId="21426449" w14:textId="77777777" w:rsidR="00643DB9" w:rsidRPr="00972777" w:rsidRDefault="00643DB9" w:rsidP="00643DB9">
      <w:pPr>
        <w:pStyle w:val="ab"/>
        <w:spacing w:line="276" w:lineRule="auto"/>
        <w:rPr>
          <w:rFonts w:cs="David"/>
          <w:b/>
          <w:bCs/>
          <w:sz w:val="22"/>
          <w:szCs w:val="22"/>
          <w:rtl/>
        </w:rPr>
      </w:pPr>
    </w:p>
    <w:p w14:paraId="0B0DFBAC" w14:textId="595D782A" w:rsidR="006160F3" w:rsidRPr="002F7C57" w:rsidRDefault="008D4B33" w:rsidP="00DD5C7E">
      <w:pPr>
        <w:spacing w:line="276" w:lineRule="auto"/>
        <w:ind w:left="423"/>
        <w:rPr>
          <w:rFonts w:cs="David"/>
          <w:b/>
          <w:bCs/>
          <w:sz w:val="22"/>
          <w:szCs w:val="22"/>
          <w:rtl/>
        </w:rPr>
      </w:pPr>
      <w:r w:rsidRPr="00972777">
        <w:rPr>
          <w:rFonts w:cs="David" w:hint="cs"/>
          <w:b/>
          <w:bCs/>
          <w:sz w:val="22"/>
          <w:szCs w:val="22"/>
          <w:rtl/>
        </w:rPr>
        <w:t xml:space="preserve"> </w:t>
      </w:r>
      <w:r w:rsidR="00B176FA" w:rsidRPr="002F7C57">
        <w:rPr>
          <w:rFonts w:cs="David" w:hint="cs"/>
          <w:b/>
          <w:bCs/>
          <w:sz w:val="22"/>
          <w:szCs w:val="22"/>
          <w:rtl/>
        </w:rPr>
        <w:t xml:space="preserve">השנה </w:t>
      </w:r>
      <w:r w:rsidR="00BB540B" w:rsidRPr="002F7C57">
        <w:rPr>
          <w:rFonts w:cs="David" w:hint="cs"/>
          <w:b/>
          <w:bCs/>
          <w:sz w:val="22"/>
          <w:szCs w:val="22"/>
          <w:rtl/>
        </w:rPr>
        <w:t>נפתחו</w:t>
      </w:r>
      <w:r w:rsidR="00B176FA" w:rsidRPr="002F7C57">
        <w:rPr>
          <w:rFonts w:cs="David" w:hint="cs"/>
          <w:b/>
          <w:bCs/>
          <w:sz w:val="22"/>
          <w:szCs w:val="22"/>
          <w:rtl/>
        </w:rPr>
        <w:t xml:space="preserve"> לשייט </w:t>
      </w:r>
      <w:r w:rsidR="00831193">
        <w:rPr>
          <w:rFonts w:cs="David" w:hint="cs"/>
          <w:b/>
          <w:bCs/>
          <w:sz w:val="22"/>
          <w:szCs w:val="22"/>
          <w:rtl/>
        </w:rPr>
        <w:t>חמש</w:t>
      </w:r>
      <w:r w:rsidR="006160F3" w:rsidRPr="002F7C57">
        <w:rPr>
          <w:rFonts w:cs="David" w:hint="cs"/>
          <w:b/>
          <w:bCs/>
          <w:sz w:val="22"/>
          <w:szCs w:val="22"/>
          <w:rtl/>
        </w:rPr>
        <w:t xml:space="preserve"> </w:t>
      </w:r>
      <w:r w:rsidR="00872B53" w:rsidRPr="002F7C57">
        <w:rPr>
          <w:rFonts w:cs="David" w:hint="cs"/>
          <w:b/>
          <w:bCs/>
          <w:sz w:val="22"/>
          <w:szCs w:val="22"/>
          <w:rtl/>
        </w:rPr>
        <w:t xml:space="preserve">תחנות </w:t>
      </w:r>
      <w:r w:rsidR="00B176FA" w:rsidRPr="002F7C57">
        <w:rPr>
          <w:rFonts w:cs="David" w:hint="cs"/>
          <w:b/>
          <w:bCs/>
          <w:sz w:val="22"/>
          <w:szCs w:val="22"/>
          <w:rtl/>
        </w:rPr>
        <w:t xml:space="preserve">שייט נחלים </w:t>
      </w:r>
      <w:r w:rsidR="006160F3" w:rsidRPr="002F7C57">
        <w:rPr>
          <w:rFonts w:cs="David" w:hint="cs"/>
          <w:b/>
          <w:bCs/>
          <w:sz w:val="22"/>
          <w:szCs w:val="22"/>
          <w:rtl/>
        </w:rPr>
        <w:t xml:space="preserve">בתחומי המועצה האזורית הגליל </w:t>
      </w:r>
      <w:r w:rsidR="00B176FA" w:rsidRPr="002F7C57">
        <w:rPr>
          <w:rFonts w:cs="David" w:hint="cs"/>
          <w:b/>
          <w:bCs/>
          <w:sz w:val="22"/>
          <w:szCs w:val="22"/>
          <w:rtl/>
        </w:rPr>
        <w:t>העליון: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489"/>
        <w:gridCol w:w="2282"/>
        <w:gridCol w:w="2140"/>
      </w:tblGrid>
      <w:tr w:rsidR="00872B53" w:rsidRPr="00972777" w14:paraId="05517E72" w14:textId="77777777" w:rsidTr="00643DB9">
        <w:tc>
          <w:tcPr>
            <w:tcW w:w="719" w:type="dxa"/>
          </w:tcPr>
          <w:p w14:paraId="327C9CF9" w14:textId="77777777" w:rsidR="00872B53" w:rsidRPr="00972777" w:rsidRDefault="00872B53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489" w:type="dxa"/>
          </w:tcPr>
          <w:p w14:paraId="719ECBBA" w14:textId="77777777" w:rsidR="00872B53" w:rsidRPr="00972777" w:rsidRDefault="00872B53" w:rsidP="00972777">
            <w:pPr>
              <w:spacing w:line="276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972777">
              <w:rPr>
                <w:rFonts w:cs="David" w:hint="cs"/>
                <w:b/>
                <w:bCs/>
                <w:sz w:val="22"/>
                <w:szCs w:val="22"/>
                <w:rtl/>
              </w:rPr>
              <w:t>חברה</w:t>
            </w:r>
          </w:p>
        </w:tc>
        <w:tc>
          <w:tcPr>
            <w:tcW w:w="2282" w:type="dxa"/>
          </w:tcPr>
          <w:p w14:paraId="73FAA583" w14:textId="77777777" w:rsidR="00872B53" w:rsidRPr="00972777" w:rsidRDefault="00872B53" w:rsidP="00972777">
            <w:pPr>
              <w:spacing w:line="276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972777">
              <w:rPr>
                <w:rFonts w:cs="David" w:hint="cs"/>
                <w:b/>
                <w:bCs/>
                <w:sz w:val="22"/>
                <w:szCs w:val="22"/>
                <w:rtl/>
              </w:rPr>
              <w:t>תחילת מסלול</w:t>
            </w:r>
          </w:p>
        </w:tc>
        <w:tc>
          <w:tcPr>
            <w:tcW w:w="2140" w:type="dxa"/>
          </w:tcPr>
          <w:p w14:paraId="71AC9809" w14:textId="77777777" w:rsidR="00872B53" w:rsidRPr="00972777" w:rsidRDefault="00872B53" w:rsidP="00972777">
            <w:pPr>
              <w:spacing w:line="276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972777">
              <w:rPr>
                <w:rFonts w:cs="David" w:hint="cs"/>
                <w:b/>
                <w:bCs/>
                <w:sz w:val="22"/>
                <w:szCs w:val="22"/>
                <w:rtl/>
              </w:rPr>
              <w:t>סוף מסלול</w:t>
            </w:r>
          </w:p>
        </w:tc>
      </w:tr>
      <w:tr w:rsidR="00872B53" w:rsidRPr="00972777" w14:paraId="677F89AF" w14:textId="77777777" w:rsidTr="00643DB9">
        <w:tc>
          <w:tcPr>
            <w:tcW w:w="719" w:type="dxa"/>
          </w:tcPr>
          <w:p w14:paraId="226C818E" w14:textId="77777777" w:rsidR="00872B53" w:rsidRPr="00972777" w:rsidRDefault="00872B53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>1</w:t>
            </w:r>
          </w:p>
        </w:tc>
        <w:tc>
          <w:tcPr>
            <w:tcW w:w="4489" w:type="dxa"/>
          </w:tcPr>
          <w:p w14:paraId="37B2E985" w14:textId="77777777" w:rsidR="00972777" w:rsidRPr="00972777" w:rsidRDefault="00872B53" w:rsidP="00972777">
            <w:pPr>
              <w:spacing w:line="276" w:lineRule="auto"/>
              <w:rPr>
                <w:rFonts w:cs="David"/>
                <w:sz w:val="22"/>
                <w:szCs w:val="22"/>
                <w:u w:val="single"/>
                <w:rtl/>
              </w:rPr>
            </w:pPr>
            <w:r w:rsidRPr="00972777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>קייקי מעיין- הגושרים</w:t>
            </w:r>
            <w:r w:rsidR="00B9328C" w:rsidRPr="00643DB9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 xml:space="preserve">- </w:t>
            </w:r>
            <w:r w:rsidR="00643DB9" w:rsidRPr="00643DB9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 xml:space="preserve"> אתר קייקי מעיין הגושרים </w:t>
            </w:r>
          </w:p>
          <w:p w14:paraId="65B57159" w14:textId="5C438998" w:rsidR="00872B53" w:rsidRPr="002F7C57" w:rsidRDefault="00B9328C" w:rsidP="00972777">
            <w:pPr>
              <w:spacing w:line="276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F7C57">
              <w:rPr>
                <w:rFonts w:cs="David" w:hint="cs"/>
                <w:b/>
                <w:bCs/>
                <w:sz w:val="22"/>
                <w:szCs w:val="22"/>
                <w:rtl/>
              </w:rPr>
              <w:t>מסלול המשפחתי</w:t>
            </w:r>
            <w:r w:rsidR="00643105" w:rsidRPr="002F7C5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F7C5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2F7C57">
              <w:rPr>
                <w:rFonts w:cs="David" w:hint="cs"/>
                <w:sz w:val="22"/>
                <w:szCs w:val="22"/>
                <w:rtl/>
              </w:rPr>
              <w:t xml:space="preserve">מגיל </w:t>
            </w:r>
            <w:r w:rsidR="00A23FA5">
              <w:rPr>
                <w:rFonts w:cs="David" w:hint="cs"/>
                <w:sz w:val="22"/>
                <w:szCs w:val="22"/>
                <w:rtl/>
              </w:rPr>
              <w:t>5</w:t>
            </w:r>
          </w:p>
          <w:p w14:paraId="7CCA61F5" w14:textId="64D72C16" w:rsidR="00862121" w:rsidRPr="00972777" w:rsidRDefault="002F7C57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(</w:t>
            </w:r>
            <w:r w:rsidR="00862121" w:rsidRPr="0083119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מסלול אתגרי </w:t>
            </w:r>
            <w:r w:rsidRPr="00831193">
              <w:rPr>
                <w:rFonts w:cs="David"/>
                <w:b/>
                <w:bCs/>
                <w:sz w:val="22"/>
                <w:szCs w:val="22"/>
                <w:rtl/>
              </w:rPr>
              <w:t>–</w:t>
            </w:r>
            <w:r w:rsidRPr="0083119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עקב ספיקת מים גבוהה עד להודעה חדשה לא פעיל)</w:t>
            </w:r>
          </w:p>
        </w:tc>
        <w:tc>
          <w:tcPr>
            <w:tcW w:w="2282" w:type="dxa"/>
          </w:tcPr>
          <w:p w14:paraId="7B1CF327" w14:textId="77777777" w:rsidR="00972777" w:rsidRPr="00972777" w:rsidRDefault="00972777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</w:p>
          <w:p w14:paraId="20A928D0" w14:textId="77777777" w:rsidR="00872B53" w:rsidRPr="00972777" w:rsidRDefault="00B9328C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>נק' מוצא הגושרים</w:t>
            </w:r>
          </w:p>
          <w:p w14:paraId="148F80F7" w14:textId="77777777" w:rsidR="00827EF9" w:rsidRPr="00972777" w:rsidRDefault="00827EF9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>חניון מעיין ברוך</w:t>
            </w:r>
          </w:p>
        </w:tc>
        <w:tc>
          <w:tcPr>
            <w:tcW w:w="2140" w:type="dxa"/>
          </w:tcPr>
          <w:p w14:paraId="60534F8E" w14:textId="77777777" w:rsidR="00972777" w:rsidRPr="00972777" w:rsidRDefault="00972777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</w:p>
          <w:p w14:paraId="771FF3E4" w14:textId="77777777" w:rsidR="00872B53" w:rsidRPr="00972777" w:rsidRDefault="00872B53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>נק' סיום הגושרים</w:t>
            </w:r>
          </w:p>
          <w:p w14:paraId="1FDC74F4" w14:textId="77777777" w:rsidR="00827EF9" w:rsidRPr="00972777" w:rsidRDefault="00827EF9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>נק' סיום הגושרים</w:t>
            </w:r>
          </w:p>
        </w:tc>
      </w:tr>
      <w:tr w:rsidR="00872B53" w:rsidRPr="00972777" w14:paraId="4FBD4790" w14:textId="77777777" w:rsidTr="00643DB9">
        <w:tc>
          <w:tcPr>
            <w:tcW w:w="719" w:type="dxa"/>
          </w:tcPr>
          <w:p w14:paraId="22D1DEA2" w14:textId="77777777" w:rsidR="00872B53" w:rsidRPr="00972777" w:rsidRDefault="00872B53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4489" w:type="dxa"/>
          </w:tcPr>
          <w:p w14:paraId="6856C172" w14:textId="6B032BF5" w:rsidR="00972777" w:rsidRPr="00972777" w:rsidRDefault="00872B53" w:rsidP="00972777">
            <w:pPr>
              <w:spacing w:line="276" w:lineRule="auto"/>
              <w:rPr>
                <w:rFonts w:cs="David"/>
                <w:sz w:val="22"/>
                <w:szCs w:val="22"/>
                <w:u w:val="single"/>
                <w:rtl/>
              </w:rPr>
            </w:pPr>
            <w:r w:rsidRPr="00972777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>קייקי כפר בלום- בית הילל</w:t>
            </w:r>
            <w:r w:rsidR="00CC4FAB" w:rsidRPr="00972777">
              <w:rPr>
                <w:rFonts w:cs="David"/>
                <w:sz w:val="22"/>
                <w:szCs w:val="22"/>
                <w:u w:val="single"/>
                <w:rtl/>
              </w:rPr>
              <w:t xml:space="preserve"> </w:t>
            </w:r>
          </w:p>
          <w:p w14:paraId="63480F06" w14:textId="35523842" w:rsidR="00972777" w:rsidRPr="00972777" w:rsidRDefault="00827EF9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2F7C57">
              <w:rPr>
                <w:rFonts w:cs="David"/>
                <w:b/>
                <w:bCs/>
                <w:sz w:val="22"/>
                <w:szCs w:val="22"/>
                <w:rtl/>
              </w:rPr>
              <w:t xml:space="preserve">מסלול </w:t>
            </w:r>
            <w:r w:rsidR="00CC4FAB" w:rsidRPr="002F7C57">
              <w:rPr>
                <w:rFonts w:cs="David"/>
                <w:b/>
                <w:bCs/>
                <w:sz w:val="22"/>
                <w:szCs w:val="22"/>
                <w:rtl/>
              </w:rPr>
              <w:t>משפחתי</w:t>
            </w:r>
            <w:r w:rsidR="00CC4FAB" w:rsidRPr="00972777">
              <w:rPr>
                <w:rFonts w:cs="David"/>
                <w:sz w:val="22"/>
                <w:szCs w:val="22"/>
                <w:rtl/>
              </w:rPr>
              <w:t xml:space="preserve"> </w:t>
            </w:r>
            <w:r w:rsidR="002F7C57">
              <w:rPr>
                <w:rFonts w:cs="David"/>
                <w:sz w:val="22"/>
                <w:szCs w:val="22"/>
                <w:rtl/>
              </w:rPr>
              <w:t>–</w:t>
            </w:r>
            <w:r w:rsidR="002F7C57">
              <w:rPr>
                <w:rFonts w:cs="David" w:hint="cs"/>
                <w:sz w:val="22"/>
                <w:szCs w:val="22"/>
                <w:rtl/>
              </w:rPr>
              <w:t xml:space="preserve"> מגיל </w:t>
            </w:r>
            <w:r w:rsidR="00A23FA5">
              <w:rPr>
                <w:rFonts w:cs="David" w:hint="cs"/>
                <w:sz w:val="22"/>
                <w:szCs w:val="22"/>
                <w:rtl/>
              </w:rPr>
              <w:t>5</w:t>
            </w:r>
            <w:r w:rsidR="002F7C57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  <w:p w14:paraId="5E754680" w14:textId="39BEE6FD" w:rsidR="00862121" w:rsidRPr="00831193" w:rsidRDefault="002F7C57" w:rsidP="00972777">
            <w:pPr>
              <w:spacing w:line="276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119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(מסלול אתגרי </w:t>
            </w:r>
            <w:r w:rsidRPr="00831193">
              <w:rPr>
                <w:rFonts w:cs="David"/>
                <w:b/>
                <w:bCs/>
                <w:sz w:val="22"/>
                <w:szCs w:val="22"/>
                <w:rtl/>
              </w:rPr>
              <w:t>–</w:t>
            </w:r>
            <w:r w:rsidR="001A7827" w:rsidRPr="0083119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עד </w:t>
            </w:r>
            <w:r w:rsidRPr="00831193">
              <w:rPr>
                <w:rFonts w:cs="David" w:hint="cs"/>
                <w:b/>
                <w:bCs/>
                <w:sz w:val="22"/>
                <w:szCs w:val="22"/>
                <w:rtl/>
              </w:rPr>
              <w:t>להודעה חדשה לא פעיל)</w:t>
            </w:r>
          </w:p>
        </w:tc>
        <w:tc>
          <w:tcPr>
            <w:tcW w:w="2282" w:type="dxa"/>
          </w:tcPr>
          <w:p w14:paraId="541E76DD" w14:textId="77777777" w:rsidR="00972777" w:rsidRPr="00972777" w:rsidRDefault="00972777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</w:p>
          <w:p w14:paraId="2FC2D860" w14:textId="77777777" w:rsidR="00872B53" w:rsidRPr="00972777" w:rsidRDefault="00B9328C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 xml:space="preserve">אתר </w:t>
            </w:r>
            <w:r w:rsidR="00820623">
              <w:rPr>
                <w:rFonts w:cs="David" w:hint="cs"/>
                <w:sz w:val="22"/>
                <w:szCs w:val="22"/>
                <w:rtl/>
              </w:rPr>
              <w:t xml:space="preserve">קייקי </w:t>
            </w:r>
            <w:r w:rsidRPr="00972777">
              <w:rPr>
                <w:rFonts w:cs="David" w:hint="cs"/>
                <w:sz w:val="22"/>
                <w:szCs w:val="22"/>
                <w:rtl/>
              </w:rPr>
              <w:t>בית הלל</w:t>
            </w:r>
          </w:p>
          <w:p w14:paraId="60F3976A" w14:textId="33FB9AB7" w:rsidR="00827EF9" w:rsidRPr="00972777" w:rsidRDefault="00827EF9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2140" w:type="dxa"/>
          </w:tcPr>
          <w:p w14:paraId="7C04B4B7" w14:textId="77777777" w:rsidR="00972777" w:rsidRPr="00972777" w:rsidRDefault="00972777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</w:p>
          <w:p w14:paraId="5B95D04F" w14:textId="77777777" w:rsidR="00872B53" w:rsidRPr="00972777" w:rsidRDefault="00872B53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>אתר כפר בלום</w:t>
            </w:r>
          </w:p>
          <w:p w14:paraId="1D653C0C" w14:textId="566B3CAA" w:rsidR="00827EF9" w:rsidRPr="00972777" w:rsidRDefault="00827EF9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</w:p>
        </w:tc>
      </w:tr>
      <w:tr w:rsidR="00B65ED1" w:rsidRPr="00972777" w14:paraId="0F30F033" w14:textId="77777777" w:rsidTr="00643DB9">
        <w:tc>
          <w:tcPr>
            <w:tcW w:w="719" w:type="dxa"/>
          </w:tcPr>
          <w:p w14:paraId="2B6F49CA" w14:textId="77777777" w:rsidR="00B65ED1" w:rsidRPr="00972777" w:rsidRDefault="00B65ED1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4489" w:type="dxa"/>
          </w:tcPr>
          <w:p w14:paraId="676E8221" w14:textId="77777777" w:rsidR="00972777" w:rsidRPr="00972777" w:rsidRDefault="00B65ED1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DD5C7E"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  <w:t>קייקי דג על הדן</w:t>
            </w:r>
            <w:r w:rsidR="00441BD8" w:rsidRPr="00972777">
              <w:rPr>
                <w:rFonts w:hint="cs"/>
                <w:sz w:val="22"/>
                <w:szCs w:val="22"/>
                <w:rtl/>
              </w:rPr>
              <w:t xml:space="preserve">- </w:t>
            </w:r>
          </w:p>
          <w:p w14:paraId="23744021" w14:textId="77777777" w:rsidR="00831193" w:rsidRPr="00831193" w:rsidRDefault="00831193" w:rsidP="00831193">
            <w:pPr>
              <w:spacing w:line="276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1193">
              <w:rPr>
                <w:rFonts w:cs="David"/>
                <w:b/>
                <w:bCs/>
                <w:sz w:val="22"/>
                <w:szCs w:val="22"/>
                <w:rtl/>
              </w:rPr>
              <w:t xml:space="preserve">מסלול משפחתי – מגיל 5 </w:t>
            </w:r>
          </w:p>
          <w:p w14:paraId="5F525E60" w14:textId="3DCD0888" w:rsidR="0084497C" w:rsidRPr="00A23FA5" w:rsidRDefault="00831193" w:rsidP="00831193">
            <w:pPr>
              <w:spacing w:line="276" w:lineRule="auto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1193">
              <w:rPr>
                <w:rFonts w:cs="David"/>
                <w:b/>
                <w:bCs/>
                <w:sz w:val="22"/>
                <w:szCs w:val="22"/>
                <w:rtl/>
              </w:rPr>
              <w:t>(מסלול אתגרי – עד להודעה חדשה לא פעיל)</w:t>
            </w:r>
          </w:p>
        </w:tc>
        <w:tc>
          <w:tcPr>
            <w:tcW w:w="2282" w:type="dxa"/>
          </w:tcPr>
          <w:p w14:paraId="75FB6C74" w14:textId="77777777" w:rsidR="00820623" w:rsidRDefault="00820623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</w:p>
          <w:p w14:paraId="497C8757" w14:textId="77777777" w:rsidR="00820623" w:rsidRDefault="00820623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 xml:space="preserve">אתר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קייקי </w:t>
            </w:r>
            <w:r w:rsidRPr="00972777">
              <w:rPr>
                <w:rFonts w:cs="David" w:hint="cs"/>
                <w:sz w:val="22"/>
                <w:szCs w:val="22"/>
                <w:rtl/>
              </w:rPr>
              <w:t>בית הלל</w:t>
            </w:r>
          </w:p>
          <w:p w14:paraId="4960EF58" w14:textId="77777777" w:rsidR="00B65ED1" w:rsidRPr="00972777" w:rsidRDefault="006F57B6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 xml:space="preserve">אתר </w:t>
            </w:r>
            <w:r w:rsidR="005F460E" w:rsidRPr="00972777">
              <w:rPr>
                <w:rFonts w:cs="David" w:hint="cs"/>
                <w:sz w:val="22"/>
                <w:szCs w:val="22"/>
                <w:rtl/>
              </w:rPr>
              <w:t>דג על הדן</w:t>
            </w:r>
          </w:p>
        </w:tc>
        <w:tc>
          <w:tcPr>
            <w:tcW w:w="2140" w:type="dxa"/>
          </w:tcPr>
          <w:p w14:paraId="26CADB89" w14:textId="77777777" w:rsidR="00B65ED1" w:rsidRDefault="00B65ED1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</w:p>
          <w:p w14:paraId="4F54E512" w14:textId="77777777" w:rsidR="00DD5C7E" w:rsidRDefault="00DD5C7E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DD5C7E">
              <w:rPr>
                <w:rFonts w:cs="David"/>
                <w:sz w:val="22"/>
                <w:szCs w:val="22"/>
                <w:rtl/>
              </w:rPr>
              <w:t>אתר כפר בלום</w:t>
            </w:r>
          </w:p>
          <w:p w14:paraId="06E4B644" w14:textId="77777777" w:rsidR="00DD5C7E" w:rsidRPr="00972777" w:rsidRDefault="00DD5C7E" w:rsidP="00972777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>אתר כפר בלום</w:t>
            </w:r>
          </w:p>
        </w:tc>
      </w:tr>
      <w:tr w:rsidR="00643DB9" w:rsidRPr="00972777" w14:paraId="4EEF6FA2" w14:textId="77777777" w:rsidTr="00643DB9">
        <w:tc>
          <w:tcPr>
            <w:tcW w:w="719" w:type="dxa"/>
          </w:tcPr>
          <w:p w14:paraId="637B8F6B" w14:textId="77777777" w:rsidR="00643DB9" w:rsidRPr="00972777" w:rsidRDefault="00643DB9" w:rsidP="00643DB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>4</w:t>
            </w:r>
          </w:p>
        </w:tc>
        <w:tc>
          <w:tcPr>
            <w:tcW w:w="4489" w:type="dxa"/>
          </w:tcPr>
          <w:p w14:paraId="62E47958" w14:textId="77777777" w:rsidR="00643DB9" w:rsidRDefault="00643DB9" w:rsidP="00643DB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b/>
                <w:bCs/>
                <w:sz w:val="22"/>
                <w:szCs w:val="22"/>
                <w:rtl/>
              </w:rPr>
              <w:t>רפטינג נהר הירדן</w:t>
            </w:r>
            <w:r w:rsidRPr="00972777">
              <w:rPr>
                <w:rFonts w:cs="David" w:hint="cs"/>
                <w:sz w:val="22"/>
                <w:szCs w:val="22"/>
                <w:rtl/>
              </w:rPr>
              <w:t>-</w:t>
            </w:r>
            <w:r w:rsidRPr="00972777">
              <w:rPr>
                <w:rFonts w:cs="David"/>
                <w:sz w:val="22"/>
                <w:szCs w:val="22"/>
                <w:rtl/>
              </w:rPr>
              <w:t xml:space="preserve"> </w:t>
            </w:r>
            <w:r w:rsidR="002F7C57">
              <w:rPr>
                <w:rFonts w:cs="David" w:hint="cs"/>
                <w:sz w:val="22"/>
                <w:szCs w:val="22"/>
                <w:rtl/>
              </w:rPr>
              <w:t>מגיל 5</w:t>
            </w:r>
          </w:p>
          <w:p w14:paraId="1639F33C" w14:textId="6B123156" w:rsidR="001A7827" w:rsidRPr="00972777" w:rsidRDefault="001A7827" w:rsidP="00643DB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2282" w:type="dxa"/>
          </w:tcPr>
          <w:p w14:paraId="352DAFB2" w14:textId="77777777" w:rsidR="00643DB9" w:rsidRPr="00972777" w:rsidRDefault="00643DB9" w:rsidP="00643DB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>אתר רפטינג נהר הירדן</w:t>
            </w:r>
          </w:p>
        </w:tc>
        <w:tc>
          <w:tcPr>
            <w:tcW w:w="2140" w:type="dxa"/>
          </w:tcPr>
          <w:p w14:paraId="5FD379AB" w14:textId="77777777" w:rsidR="00643DB9" w:rsidRPr="00972777" w:rsidRDefault="00643DB9" w:rsidP="00643DB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מצד עטרת</w:t>
            </w:r>
          </w:p>
        </w:tc>
      </w:tr>
      <w:tr w:rsidR="00643DB9" w:rsidRPr="00972777" w14:paraId="0CDA71DC" w14:textId="77777777" w:rsidTr="00643DB9">
        <w:tc>
          <w:tcPr>
            <w:tcW w:w="719" w:type="dxa"/>
          </w:tcPr>
          <w:p w14:paraId="529A83E0" w14:textId="77777777" w:rsidR="00643DB9" w:rsidRPr="00972777" w:rsidRDefault="00643DB9" w:rsidP="00643DB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>5</w:t>
            </w:r>
          </w:p>
        </w:tc>
        <w:tc>
          <w:tcPr>
            <w:tcW w:w="4489" w:type="dxa"/>
          </w:tcPr>
          <w:p w14:paraId="0CC2030B" w14:textId="77777777" w:rsidR="00643DB9" w:rsidRPr="00972777" w:rsidRDefault="00643DB9" w:rsidP="00643DB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proofErr w:type="spellStart"/>
            <w:r w:rsidRPr="001A7827">
              <w:rPr>
                <w:rFonts w:cs="David" w:hint="cs"/>
                <w:b/>
                <w:bCs/>
                <w:sz w:val="22"/>
                <w:szCs w:val="22"/>
                <w:rtl/>
              </w:rPr>
              <w:t>אינדי</w:t>
            </w:r>
            <w:proofErr w:type="spellEnd"/>
            <w:r w:rsidRPr="001A782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פארק</w:t>
            </w:r>
            <w:r w:rsidRPr="00972777">
              <w:rPr>
                <w:rFonts w:cs="David" w:hint="cs"/>
                <w:sz w:val="22"/>
                <w:szCs w:val="22"/>
                <w:rtl/>
              </w:rPr>
              <w:t xml:space="preserve">- </w:t>
            </w:r>
            <w:r w:rsidRPr="00972777">
              <w:rPr>
                <w:rFonts w:cs="David"/>
                <w:sz w:val="22"/>
                <w:szCs w:val="22"/>
                <w:rtl/>
              </w:rPr>
              <w:t>גיל מינימלי 5.</w:t>
            </w:r>
          </w:p>
        </w:tc>
        <w:tc>
          <w:tcPr>
            <w:tcW w:w="4422" w:type="dxa"/>
            <w:gridSpan w:val="2"/>
          </w:tcPr>
          <w:p w14:paraId="09FB683C" w14:textId="77777777" w:rsidR="00643DB9" w:rsidRPr="00972777" w:rsidRDefault="00643DB9" w:rsidP="00643DB9">
            <w:pPr>
              <w:spacing w:line="276" w:lineRule="auto"/>
              <w:rPr>
                <w:rFonts w:cs="David"/>
                <w:sz w:val="22"/>
                <w:szCs w:val="22"/>
                <w:rtl/>
              </w:rPr>
            </w:pPr>
            <w:r w:rsidRPr="00972777">
              <w:rPr>
                <w:rFonts w:cs="David" w:hint="cs"/>
                <w:sz w:val="22"/>
                <w:szCs w:val="22"/>
                <w:rtl/>
              </w:rPr>
              <w:t xml:space="preserve">מסלול הלוך- חזור באזור מתחם </w:t>
            </w:r>
            <w:proofErr w:type="spellStart"/>
            <w:r w:rsidRPr="00972777">
              <w:rPr>
                <w:rFonts w:cs="David" w:hint="cs"/>
                <w:sz w:val="22"/>
                <w:szCs w:val="22"/>
                <w:rtl/>
              </w:rPr>
              <w:t>אינדי</w:t>
            </w:r>
            <w:proofErr w:type="spellEnd"/>
            <w:r w:rsidRPr="00972777">
              <w:rPr>
                <w:rFonts w:cs="David" w:hint="cs"/>
                <w:sz w:val="22"/>
                <w:szCs w:val="22"/>
                <w:rtl/>
              </w:rPr>
              <w:t xml:space="preserve"> פארק </w:t>
            </w:r>
          </w:p>
        </w:tc>
      </w:tr>
    </w:tbl>
    <w:p w14:paraId="334EB0E8" w14:textId="77777777" w:rsidR="006160F3" w:rsidRPr="00972777" w:rsidRDefault="00B176FA" w:rsidP="00972777">
      <w:pPr>
        <w:spacing w:line="276" w:lineRule="auto"/>
        <w:jc w:val="center"/>
        <w:rPr>
          <w:rFonts w:cs="David"/>
          <w:sz w:val="22"/>
          <w:szCs w:val="22"/>
          <w:rtl/>
        </w:rPr>
      </w:pPr>
      <w:r w:rsidRPr="00972777">
        <w:rPr>
          <w:rFonts w:cs="David" w:hint="cs"/>
          <w:sz w:val="22"/>
          <w:szCs w:val="22"/>
          <w:rtl/>
        </w:rPr>
        <w:t xml:space="preserve">                                                                                      </w:t>
      </w:r>
      <w:r w:rsidR="000016EF" w:rsidRPr="00972777">
        <w:rPr>
          <w:rFonts w:cs="David"/>
          <w:noProof/>
          <w:sz w:val="22"/>
          <w:szCs w:val="22"/>
          <w:rtl/>
        </w:rPr>
        <w:drawing>
          <wp:inline distT="0" distB="0" distL="0" distR="0" wp14:anchorId="51093164" wp14:editId="68B8A2F1">
            <wp:extent cx="548094" cy="386298"/>
            <wp:effectExtent l="0" t="0" r="4445" b="0"/>
            <wp:docPr id="4" name="תמונה 4" descr="H:\רישוי עסקים\כללי\חתימה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רישוי עסקים\כללי\חתימה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06" cy="38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57FA8" w14:textId="77777777" w:rsidR="000016EF" w:rsidRPr="00972777" w:rsidRDefault="006160F3" w:rsidP="00972777">
      <w:pPr>
        <w:spacing w:line="276" w:lineRule="auto"/>
        <w:jc w:val="center"/>
        <w:rPr>
          <w:rFonts w:cs="David"/>
          <w:sz w:val="22"/>
          <w:szCs w:val="22"/>
          <w:rtl/>
        </w:rPr>
      </w:pPr>
      <w:r w:rsidRPr="00972777">
        <w:rPr>
          <w:rFonts w:cs="David" w:hint="cs"/>
          <w:sz w:val="22"/>
          <w:szCs w:val="22"/>
          <w:rtl/>
        </w:rPr>
        <w:t xml:space="preserve">                                                                                        </w:t>
      </w:r>
      <w:r w:rsidR="00636256" w:rsidRPr="00972777">
        <w:rPr>
          <w:rFonts w:cs="David" w:hint="cs"/>
          <w:sz w:val="22"/>
          <w:szCs w:val="22"/>
          <w:rtl/>
        </w:rPr>
        <w:t>בברכה,</w:t>
      </w:r>
      <w:r w:rsidR="000016EF" w:rsidRPr="00972777">
        <w:rPr>
          <w:rFonts w:cs="David"/>
          <w:noProof/>
          <w:sz w:val="22"/>
          <w:szCs w:val="22"/>
          <w:rtl/>
        </w:rPr>
        <w:t xml:space="preserve"> </w:t>
      </w:r>
    </w:p>
    <w:p w14:paraId="3B5F45E5" w14:textId="77777777" w:rsidR="005E53B8" w:rsidRPr="00972777" w:rsidRDefault="000016EF" w:rsidP="00972777">
      <w:pPr>
        <w:spacing w:line="276" w:lineRule="auto"/>
        <w:jc w:val="center"/>
        <w:rPr>
          <w:rFonts w:cs="David"/>
          <w:sz w:val="22"/>
          <w:szCs w:val="22"/>
          <w:rtl/>
        </w:rPr>
      </w:pPr>
      <w:r w:rsidRPr="00972777">
        <w:rPr>
          <w:rFonts w:cs="David" w:hint="cs"/>
          <w:sz w:val="22"/>
          <w:szCs w:val="22"/>
          <w:rtl/>
        </w:rPr>
        <w:t xml:space="preserve">                                                                             </w:t>
      </w:r>
      <w:r w:rsidR="00701637" w:rsidRPr="00972777">
        <w:rPr>
          <w:rFonts w:cs="David" w:hint="cs"/>
          <w:sz w:val="22"/>
          <w:szCs w:val="22"/>
          <w:rtl/>
        </w:rPr>
        <w:t>רונן פלר</w:t>
      </w:r>
      <w:r w:rsidR="00B9328C" w:rsidRPr="00972777">
        <w:rPr>
          <w:rFonts w:cs="David" w:hint="cs"/>
          <w:sz w:val="22"/>
          <w:szCs w:val="22"/>
          <w:rtl/>
        </w:rPr>
        <w:t xml:space="preserve">- </w:t>
      </w:r>
      <w:r w:rsidR="00701637" w:rsidRPr="00972777">
        <w:rPr>
          <w:rFonts w:cs="David" w:hint="cs"/>
          <w:sz w:val="22"/>
          <w:szCs w:val="22"/>
          <w:rtl/>
        </w:rPr>
        <w:t>מנהל מח' רישוי עסקים</w:t>
      </w:r>
      <w:r w:rsidR="000B71A5" w:rsidRPr="00972777">
        <w:rPr>
          <w:rFonts w:cs="David" w:hint="cs"/>
          <w:sz w:val="22"/>
          <w:szCs w:val="22"/>
          <w:rtl/>
        </w:rPr>
        <w:t xml:space="preserve">                                                                                        </w:t>
      </w:r>
      <w:r w:rsidR="006E43D6" w:rsidRPr="00972777">
        <w:rPr>
          <w:rFonts w:cs="David" w:hint="cs"/>
          <w:sz w:val="22"/>
          <w:szCs w:val="22"/>
          <w:rtl/>
        </w:rPr>
        <w:t xml:space="preserve">   </w:t>
      </w:r>
    </w:p>
    <w:sectPr w:rsidR="005E53B8" w:rsidRPr="00972777" w:rsidSect="00972777">
      <w:headerReference w:type="default" r:id="rId10"/>
      <w:footerReference w:type="default" r:id="rId11"/>
      <w:footnotePr>
        <w:pos w:val="beneathText"/>
      </w:footnotePr>
      <w:pgSz w:w="11906" w:h="16838" w:code="9"/>
      <w:pgMar w:top="720" w:right="720" w:bottom="720" w:left="720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241D6" w14:textId="77777777" w:rsidR="008072F0" w:rsidRDefault="008072F0">
      <w:r>
        <w:separator/>
      </w:r>
    </w:p>
  </w:endnote>
  <w:endnote w:type="continuationSeparator" w:id="0">
    <w:p w14:paraId="74220B36" w14:textId="77777777" w:rsidR="008072F0" w:rsidRDefault="0080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SoftPro-Medium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ssLightMF">
    <w:altName w:val="Times New Roman"/>
    <w:charset w:val="B1"/>
    <w:family w:val="auto"/>
    <w:pitch w:val="variable"/>
    <w:sig w:usb0="00000800" w:usb1="5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08711" w14:textId="77777777" w:rsidR="00872B53" w:rsidRPr="00FD3614" w:rsidRDefault="00BE1BC0" w:rsidP="00E47307">
    <w:pPr>
      <w:pStyle w:val="a4"/>
      <w:tabs>
        <w:tab w:val="clear" w:pos="8306"/>
        <w:tab w:val="right" w:pos="9386"/>
      </w:tabs>
      <w:ind w:left="-1701" w:right="-1260"/>
      <w:jc w:val="right"/>
      <w:rPr>
        <w:sz w:val="16"/>
        <w:szCs w:val="16"/>
        <w:rtl/>
      </w:rPr>
    </w:pPr>
    <w:r>
      <w:rPr>
        <w:noProof/>
        <w:rtl/>
      </w:rPr>
      <mc:AlternateContent>
        <mc:Choice Requires="wps">
          <w:drawing>
            <wp:anchor distT="107950" distB="0" distL="114300" distR="114300" simplePos="0" relativeHeight="251656704" behindDoc="0" locked="0" layoutInCell="1" allowOverlap="1" wp14:anchorId="6825823E" wp14:editId="02027C43">
              <wp:simplePos x="0" y="0"/>
              <wp:positionH relativeFrom="column">
                <wp:posOffset>-598170</wp:posOffset>
              </wp:positionH>
              <wp:positionV relativeFrom="paragraph">
                <wp:posOffset>-1112520</wp:posOffset>
              </wp:positionV>
              <wp:extent cx="6613525" cy="1064895"/>
              <wp:effectExtent l="1905" t="1905" r="444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3525" cy="1064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9D354" w14:textId="77777777" w:rsidR="00872B53" w:rsidRDefault="00872B53" w:rsidP="00043E86">
                          <w:pPr>
                            <w:pStyle w:val="NormalParagraphStyle"/>
                            <w:spacing w:after="80" w:line="168" w:lineRule="auto"/>
                            <w:ind w:left="720"/>
                            <w:rPr>
                              <w:rFonts w:ascii="Arial" w:hAnsi="Arial" w:cs="Arial"/>
                              <w:b/>
                              <w:bCs/>
                              <w:color w:val="41922E"/>
                              <w:sz w:val="23"/>
                              <w:szCs w:val="23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41922E"/>
                              <w:sz w:val="23"/>
                              <w:szCs w:val="23"/>
                              <w:rtl/>
                              <w:lang w:bidi="he-IL"/>
                            </w:rPr>
                            <w:t xml:space="preserve">רישוי עסקים </w:t>
                          </w:r>
                        </w:p>
                        <w:p w14:paraId="427CE826" w14:textId="77777777" w:rsidR="00872B53" w:rsidRPr="00246FCA" w:rsidRDefault="00872B53" w:rsidP="00FA0778">
                          <w:pPr>
                            <w:pStyle w:val="NormalParagraphStyle"/>
                            <w:spacing w:after="80" w:line="168" w:lineRule="auto"/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</w:pPr>
                          <w:r w:rsidRPr="006E06BB">
                            <w:rPr>
                              <w:rFonts w:ascii="Arial" w:hAnsi="Arial" w:cs="Arial" w:hint="cs"/>
                              <w:b/>
                              <w:bCs/>
                              <w:color w:val="41922E"/>
                              <w:sz w:val="23"/>
                              <w:szCs w:val="23"/>
                              <w:rtl/>
                              <w:lang w:bidi="he-IL"/>
                            </w:rPr>
                            <w:t>מועצה</w:t>
                          </w:r>
                          <w:r w:rsidRPr="006E06BB">
                            <w:rPr>
                              <w:rFonts w:ascii="RossLightMF" w:cs="RossLightMF" w:hint="cs"/>
                              <w:b/>
                              <w:bCs/>
                              <w:color w:val="51EF05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Pr="006E06BB">
                            <w:rPr>
                              <w:rFonts w:ascii="Arial" w:hAnsi="Arial" w:cs="Arial"/>
                              <w:b/>
                              <w:bCs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אזורית הגליל העליון</w:t>
                          </w:r>
                          <w:r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, ד.נ גליל עליון 12100</w:t>
                          </w:r>
                          <w:r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00</w:t>
                          </w:r>
                        </w:p>
                        <w:p w14:paraId="4CE2E135" w14:textId="77777777" w:rsidR="00872B53" w:rsidRPr="00246FCA" w:rsidRDefault="00872B53" w:rsidP="00CC08A2">
                          <w:pPr>
                            <w:pStyle w:val="NormalParagraphStyle"/>
                            <w:spacing w:after="80" w:line="168" w:lineRule="auto"/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</w:pPr>
                          <w:r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טל’: 04-6816</w:t>
                          </w:r>
                          <w:r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345</w:t>
                          </w:r>
                          <w:r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/</w:t>
                          </w:r>
                          <w:r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052-4406709</w:t>
                          </w:r>
                          <w:r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פקס: 04-</w:t>
                          </w:r>
                          <w:r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6816636</w:t>
                          </w:r>
                        </w:p>
                        <w:p w14:paraId="36E686AC" w14:textId="77777777" w:rsidR="00872B53" w:rsidRPr="005E53B8" w:rsidRDefault="00872B53" w:rsidP="005E53B8">
                          <w:pPr>
                            <w:pStyle w:val="NormalParagraphStyle"/>
                            <w:bidi w:val="0"/>
                            <w:spacing w:after="80" w:line="168" w:lineRule="auto"/>
                            <w:jc w:val="right"/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lang w:bidi="he-IL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ronenf</w:t>
                          </w:r>
                          <w:proofErr w:type="spellEnd"/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@</w:t>
                          </w:r>
                          <w:proofErr w:type="spellStart"/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galil</w:t>
                          </w:r>
                          <w:proofErr w:type="spellEnd"/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-</w:t>
                          </w:r>
                          <w:proofErr w:type="spellStart"/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elion</w:t>
                          </w:r>
                          <w:proofErr w:type="spellEnd"/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org</w:t>
                          </w:r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proofErr w:type="spellStart"/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il</w:t>
                          </w:r>
                          <w:proofErr w:type="spellEnd"/>
                          <w:r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/</w:t>
                          </w:r>
                          <w:r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דוא”ל: </w:t>
                          </w:r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www</w:t>
                          </w:r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proofErr w:type="spellStart"/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galil</w:t>
                          </w:r>
                          <w:proofErr w:type="spellEnd"/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-</w:t>
                          </w:r>
                          <w:proofErr w:type="spellStart"/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elion</w:t>
                          </w:r>
                          <w:proofErr w:type="spellEnd"/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org</w:t>
                          </w:r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proofErr w:type="spellStart"/>
                          <w:r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אתר: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2582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7.1pt;margin-top:-87.6pt;width:520.75pt;height:83.85pt;z-index:251656704;visibility:visible;mso-wrap-style:square;mso-width-percent:0;mso-height-percent:0;mso-wrap-distance-left:9pt;mso-wrap-distance-top:8.5pt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" filled="f" stroked="f">
              <v:textbox>
                <w:txbxContent>
                  <w:p w14:paraId="0089D354" w14:textId="77777777" w:rsidR="00872B53" w:rsidRDefault="00872B53" w:rsidP="00043E86">
                    <w:pPr>
                      <w:pStyle w:val="NormalParagraphStyle"/>
                      <w:spacing w:after="80" w:line="168" w:lineRule="auto"/>
                      <w:ind w:left="720"/>
                      <w:rPr>
                        <w:rFonts w:ascii="Arial" w:hAnsi="Arial" w:cs="Arial"/>
                        <w:b/>
                        <w:bCs/>
                        <w:color w:val="41922E"/>
                        <w:sz w:val="23"/>
                        <w:szCs w:val="23"/>
                        <w:rtl/>
                        <w:lang w:bidi="he-IL"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41922E"/>
                        <w:sz w:val="23"/>
                        <w:szCs w:val="23"/>
                        <w:rtl/>
                        <w:lang w:bidi="he-IL"/>
                      </w:rPr>
                      <w:t xml:space="preserve">רישוי עסקים </w:t>
                    </w:r>
                  </w:p>
                  <w:p w14:paraId="427CE826" w14:textId="77777777" w:rsidR="00872B53" w:rsidRPr="00246FCA" w:rsidRDefault="00872B53" w:rsidP="00FA0778">
                    <w:pPr>
                      <w:pStyle w:val="NormalParagraphStyle"/>
                      <w:spacing w:after="80" w:line="168" w:lineRule="auto"/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</w:pPr>
                    <w:r w:rsidRPr="006E06BB">
                      <w:rPr>
                        <w:rFonts w:ascii="Arial" w:hAnsi="Arial" w:cs="Arial" w:hint="cs"/>
                        <w:b/>
                        <w:bCs/>
                        <w:color w:val="41922E"/>
                        <w:sz w:val="23"/>
                        <w:szCs w:val="23"/>
                        <w:rtl/>
                        <w:lang w:bidi="he-IL"/>
                      </w:rPr>
                      <w:t>מועצה</w:t>
                    </w:r>
                    <w:r w:rsidRPr="006E06BB">
                      <w:rPr>
                        <w:rFonts w:ascii="RossLightMF" w:cs="RossLightMF" w:hint="cs"/>
                        <w:b/>
                        <w:bCs/>
                        <w:color w:val="51EF05"/>
                        <w:sz w:val="22"/>
                        <w:szCs w:val="22"/>
                        <w:rtl/>
                        <w:lang w:bidi="he-IL"/>
                      </w:rPr>
                      <w:t xml:space="preserve"> </w:t>
                    </w:r>
                    <w:r w:rsidRPr="006E06BB">
                      <w:rPr>
                        <w:rFonts w:ascii="Arial" w:hAnsi="Arial" w:cs="Arial"/>
                        <w:b/>
                        <w:bCs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אזורית הגליל העליון</w:t>
                    </w:r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, ד.נ גליל עליון 12100</w:t>
                    </w:r>
                    <w:r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00</w:t>
                    </w:r>
                  </w:p>
                  <w:p w14:paraId="4CE2E135" w14:textId="77777777" w:rsidR="00872B53" w:rsidRPr="00246FCA" w:rsidRDefault="00872B53" w:rsidP="00CC08A2">
                    <w:pPr>
                      <w:pStyle w:val="NormalParagraphStyle"/>
                      <w:spacing w:after="80" w:line="168" w:lineRule="auto"/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</w:pPr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טל’: 04-6816</w:t>
                    </w:r>
                    <w:r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345</w:t>
                    </w:r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/</w:t>
                    </w:r>
                    <w:r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052-4406709</w:t>
                    </w:r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פקס: 04-</w:t>
                    </w:r>
                    <w:r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6816636</w:t>
                    </w:r>
                  </w:p>
                  <w:p w14:paraId="36E686AC" w14:textId="77777777" w:rsidR="00872B53" w:rsidRPr="005E53B8" w:rsidRDefault="00872B53" w:rsidP="005E53B8">
                    <w:pPr>
                      <w:pStyle w:val="NormalParagraphStyle"/>
                      <w:bidi w:val="0"/>
                      <w:spacing w:after="80" w:line="168" w:lineRule="auto"/>
                      <w:jc w:val="right"/>
                      <w:rPr>
                        <w:rFonts w:ascii="Arial" w:hAnsi="Arial" w:cs="Arial"/>
                        <w:color w:val="41922E"/>
                        <w:sz w:val="22"/>
                        <w:szCs w:val="22"/>
                        <w:lang w:bidi="he-IL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ronenf</w:t>
                    </w:r>
                    <w:proofErr w:type="spellEnd"/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@</w:t>
                    </w:r>
                    <w:proofErr w:type="spellStart"/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galil</w:t>
                    </w:r>
                    <w:proofErr w:type="spellEnd"/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-</w:t>
                    </w:r>
                    <w:proofErr w:type="spellStart"/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elion</w:t>
                    </w:r>
                    <w:proofErr w:type="spellEnd"/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org</w:t>
                    </w:r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il</w:t>
                    </w:r>
                    <w:r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</w:t>
                    </w:r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/</w:t>
                    </w:r>
                    <w:r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</w:t>
                    </w:r>
                    <w:proofErr w:type="gramStart"/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דוא”ל</w:t>
                    </w:r>
                    <w:proofErr w:type="gramEnd"/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: </w:t>
                    </w:r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www</w:t>
                    </w:r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proofErr w:type="spellStart"/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galil</w:t>
                    </w:r>
                    <w:proofErr w:type="spellEnd"/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-</w:t>
                    </w:r>
                    <w:proofErr w:type="spellStart"/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elion</w:t>
                    </w:r>
                    <w:proofErr w:type="spellEnd"/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org</w:t>
                    </w:r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r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il</w:t>
                    </w:r>
                    <w:r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אתר: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5010C">
      <w:rPr>
        <w:noProof/>
      </w:rPr>
      <w:drawing>
        <wp:anchor distT="0" distB="0" distL="114300" distR="114300" simplePos="0" relativeHeight="251657728" behindDoc="1" locked="0" layoutInCell="1" allowOverlap="1" wp14:anchorId="3465D3DB" wp14:editId="417D5745">
          <wp:simplePos x="0" y="0"/>
          <wp:positionH relativeFrom="column">
            <wp:posOffset>-1143000</wp:posOffset>
          </wp:positionH>
          <wp:positionV relativeFrom="paragraph">
            <wp:posOffset>-1022350</wp:posOffset>
          </wp:positionV>
          <wp:extent cx="7658100" cy="1031875"/>
          <wp:effectExtent l="19050" t="0" r="0" b="0"/>
          <wp:wrapTopAndBottom/>
          <wp:docPr id="2" name="תמונה 2" descr="strip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ip-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31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2B53" w:rsidRPr="00FD3614">
      <w:rPr>
        <w:sz w:val="16"/>
        <w:szCs w:val="16"/>
        <w:rtl/>
      </w:rPr>
      <w:fldChar w:fldCharType="begin"/>
    </w:r>
    <w:r w:rsidR="00872B53" w:rsidRPr="00FD3614">
      <w:rPr>
        <w:sz w:val="16"/>
        <w:szCs w:val="16"/>
        <w:rtl/>
      </w:rPr>
      <w:instrText xml:space="preserve"> </w:instrText>
    </w:r>
    <w:r w:rsidR="00872B53" w:rsidRPr="00FD3614">
      <w:rPr>
        <w:sz w:val="16"/>
        <w:szCs w:val="16"/>
      </w:rPr>
      <w:instrText>FILENAME \p</w:instrText>
    </w:r>
    <w:r w:rsidR="00872B53" w:rsidRPr="00FD3614">
      <w:rPr>
        <w:sz w:val="16"/>
        <w:szCs w:val="16"/>
        <w:rtl/>
      </w:rPr>
      <w:instrText xml:space="preserve"> </w:instrText>
    </w:r>
    <w:r w:rsidR="00872B53" w:rsidRPr="00FD3614">
      <w:rPr>
        <w:sz w:val="16"/>
        <w:szCs w:val="16"/>
        <w:rtl/>
      </w:rPr>
      <w:fldChar w:fldCharType="separate"/>
    </w:r>
    <w:r w:rsidR="004265A5">
      <w:rPr>
        <w:noProof/>
        <w:sz w:val="16"/>
        <w:szCs w:val="16"/>
      </w:rPr>
      <w:t>H</w:t>
    </w:r>
    <w:r w:rsidR="004265A5">
      <w:rPr>
        <w:noProof/>
        <w:sz w:val="16"/>
        <w:szCs w:val="16"/>
        <w:rtl/>
      </w:rPr>
      <w:t>:\שייט בנחלים\2020\לשכה לתאום טיולים 2020.</w:t>
    </w:r>
    <w:r w:rsidR="004265A5">
      <w:rPr>
        <w:noProof/>
        <w:sz w:val="16"/>
        <w:szCs w:val="16"/>
      </w:rPr>
      <w:t>docx</w:t>
    </w:r>
    <w:r w:rsidR="00872B53" w:rsidRPr="00FD3614">
      <w:rPr>
        <w:sz w:val="16"/>
        <w:szCs w:val="16"/>
        <w:rtl/>
      </w:rPr>
      <w:fldChar w:fldCharType="end"/>
    </w:r>
  </w:p>
  <w:p w14:paraId="7A9A4A80" w14:textId="77777777" w:rsidR="00872B53" w:rsidRPr="00BF6E12" w:rsidRDefault="00872B53" w:rsidP="00310649">
    <w:pPr>
      <w:pStyle w:val="a4"/>
      <w:tabs>
        <w:tab w:val="clear" w:pos="8306"/>
        <w:tab w:val="right" w:pos="9386"/>
      </w:tabs>
      <w:ind w:right="-1260"/>
      <w:rPr>
        <w:sz w:val="20"/>
        <w:szCs w:val="20"/>
        <w:rtl/>
      </w:rPr>
    </w:pPr>
  </w:p>
  <w:p w14:paraId="0C28FA9A" w14:textId="77777777" w:rsidR="00872B53" w:rsidRPr="00630A0A" w:rsidRDefault="00872B53" w:rsidP="00800B2A">
    <w:pPr>
      <w:rPr>
        <w:rtl/>
      </w:rPr>
    </w:pPr>
    <w:r w:rsidRPr="00630A0A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A70B5" w14:textId="77777777" w:rsidR="008072F0" w:rsidRDefault="008072F0">
      <w:r>
        <w:separator/>
      </w:r>
    </w:p>
  </w:footnote>
  <w:footnote w:type="continuationSeparator" w:id="0">
    <w:p w14:paraId="0447041A" w14:textId="77777777" w:rsidR="008072F0" w:rsidRDefault="00807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047BF" w14:textId="77777777" w:rsidR="00872B53" w:rsidRDefault="0065010C" w:rsidP="00281D97">
    <w:pPr>
      <w:pStyle w:val="a3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F72C34E" wp14:editId="40BB2FCC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1762125" cy="541655"/>
          <wp:effectExtent l="0" t="0" r="9525" b="0"/>
          <wp:wrapNone/>
          <wp:docPr id="3" name="תמונה 3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ED4188" w14:textId="77777777" w:rsidR="00872B53" w:rsidRDefault="00872B53">
    <w:pPr>
      <w:pStyle w:val="a3"/>
    </w:pPr>
  </w:p>
  <w:p w14:paraId="54DD0C5A" w14:textId="264A65E3" w:rsidR="00872B53" w:rsidRPr="006160F3" w:rsidRDefault="00872B53" w:rsidP="006160F3">
    <w:pPr>
      <w:pStyle w:val="a3"/>
      <w:tabs>
        <w:tab w:val="clear" w:pos="8306"/>
        <w:tab w:val="right" w:pos="9386"/>
      </w:tabs>
      <w:ind w:right="-1080"/>
      <w:jc w:val="right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90B"/>
    <w:multiLevelType w:val="hybridMultilevel"/>
    <w:tmpl w:val="B7048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A6C"/>
    <w:multiLevelType w:val="hybridMultilevel"/>
    <w:tmpl w:val="A482B1E6"/>
    <w:lvl w:ilvl="0" w:tplc="CC9E5B9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93FE4"/>
    <w:multiLevelType w:val="hybridMultilevel"/>
    <w:tmpl w:val="BB567442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1D35262D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93C16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518D"/>
    <w:multiLevelType w:val="hybridMultilevel"/>
    <w:tmpl w:val="8AF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05741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92984"/>
    <w:multiLevelType w:val="hybridMultilevel"/>
    <w:tmpl w:val="98825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E5FEA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F4C8C"/>
    <w:multiLevelType w:val="hybridMultilevel"/>
    <w:tmpl w:val="0DAE1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21"/>
    <w:rsid w:val="000016EF"/>
    <w:rsid w:val="00007848"/>
    <w:rsid w:val="000103B5"/>
    <w:rsid w:val="00011FD0"/>
    <w:rsid w:val="00012AB2"/>
    <w:rsid w:val="000141B6"/>
    <w:rsid w:val="00014995"/>
    <w:rsid w:val="00030323"/>
    <w:rsid w:val="00032966"/>
    <w:rsid w:val="00033353"/>
    <w:rsid w:val="00040E7D"/>
    <w:rsid w:val="00043E13"/>
    <w:rsid w:val="00043E86"/>
    <w:rsid w:val="00044070"/>
    <w:rsid w:val="000453E2"/>
    <w:rsid w:val="00060359"/>
    <w:rsid w:val="00061A64"/>
    <w:rsid w:val="000703E4"/>
    <w:rsid w:val="00076F3B"/>
    <w:rsid w:val="00082877"/>
    <w:rsid w:val="00087521"/>
    <w:rsid w:val="00093D74"/>
    <w:rsid w:val="000953A1"/>
    <w:rsid w:val="00097126"/>
    <w:rsid w:val="00097F86"/>
    <w:rsid w:val="000A171D"/>
    <w:rsid w:val="000A557C"/>
    <w:rsid w:val="000B71A5"/>
    <w:rsid w:val="000C35B8"/>
    <w:rsid w:val="000C48E2"/>
    <w:rsid w:val="000C56BD"/>
    <w:rsid w:val="000D0CE1"/>
    <w:rsid w:val="000D0E28"/>
    <w:rsid w:val="000D6DA5"/>
    <w:rsid w:val="000E007E"/>
    <w:rsid w:val="000E1D98"/>
    <w:rsid w:val="00101A52"/>
    <w:rsid w:val="001103B2"/>
    <w:rsid w:val="001120BC"/>
    <w:rsid w:val="00117CDF"/>
    <w:rsid w:val="00133921"/>
    <w:rsid w:val="00143EF1"/>
    <w:rsid w:val="00144664"/>
    <w:rsid w:val="0015089F"/>
    <w:rsid w:val="00150DEB"/>
    <w:rsid w:val="00151A48"/>
    <w:rsid w:val="00151A73"/>
    <w:rsid w:val="00153B51"/>
    <w:rsid w:val="001548AC"/>
    <w:rsid w:val="00165817"/>
    <w:rsid w:val="0016699A"/>
    <w:rsid w:val="00167B59"/>
    <w:rsid w:val="0017044D"/>
    <w:rsid w:val="00171403"/>
    <w:rsid w:val="001736C4"/>
    <w:rsid w:val="001736FA"/>
    <w:rsid w:val="00175E7E"/>
    <w:rsid w:val="00176AF5"/>
    <w:rsid w:val="00176C67"/>
    <w:rsid w:val="00176E47"/>
    <w:rsid w:val="00177B8F"/>
    <w:rsid w:val="00180971"/>
    <w:rsid w:val="00182299"/>
    <w:rsid w:val="0019014C"/>
    <w:rsid w:val="00190DB2"/>
    <w:rsid w:val="0019152F"/>
    <w:rsid w:val="00191A9F"/>
    <w:rsid w:val="001926F2"/>
    <w:rsid w:val="00192BEF"/>
    <w:rsid w:val="001A7827"/>
    <w:rsid w:val="001B0375"/>
    <w:rsid w:val="001B3504"/>
    <w:rsid w:val="001C31AA"/>
    <w:rsid w:val="001C4C09"/>
    <w:rsid w:val="001C60FF"/>
    <w:rsid w:val="001D3661"/>
    <w:rsid w:val="001D53F7"/>
    <w:rsid w:val="001E588D"/>
    <w:rsid w:val="001F2E72"/>
    <w:rsid w:val="001F5FE5"/>
    <w:rsid w:val="001F6F0C"/>
    <w:rsid w:val="00214FF6"/>
    <w:rsid w:val="00217E57"/>
    <w:rsid w:val="00222831"/>
    <w:rsid w:val="00227F85"/>
    <w:rsid w:val="002336E3"/>
    <w:rsid w:val="002427D5"/>
    <w:rsid w:val="00244621"/>
    <w:rsid w:val="002461DC"/>
    <w:rsid w:val="0025216C"/>
    <w:rsid w:val="002527BB"/>
    <w:rsid w:val="00253991"/>
    <w:rsid w:val="002614B6"/>
    <w:rsid w:val="00263527"/>
    <w:rsid w:val="00270F04"/>
    <w:rsid w:val="00271237"/>
    <w:rsid w:val="002762D3"/>
    <w:rsid w:val="00276E3C"/>
    <w:rsid w:val="00281D97"/>
    <w:rsid w:val="00286E2A"/>
    <w:rsid w:val="002877D5"/>
    <w:rsid w:val="00292B44"/>
    <w:rsid w:val="002934FF"/>
    <w:rsid w:val="0029407D"/>
    <w:rsid w:val="002A1D77"/>
    <w:rsid w:val="002B21A5"/>
    <w:rsid w:val="002B42DE"/>
    <w:rsid w:val="002C167A"/>
    <w:rsid w:val="002D46D2"/>
    <w:rsid w:val="002D5A75"/>
    <w:rsid w:val="002E69B1"/>
    <w:rsid w:val="002F54BE"/>
    <w:rsid w:val="002F7C57"/>
    <w:rsid w:val="00302B97"/>
    <w:rsid w:val="0030432F"/>
    <w:rsid w:val="00310649"/>
    <w:rsid w:val="003219E8"/>
    <w:rsid w:val="00324E0B"/>
    <w:rsid w:val="00327B33"/>
    <w:rsid w:val="00327FBB"/>
    <w:rsid w:val="00332CAE"/>
    <w:rsid w:val="00337361"/>
    <w:rsid w:val="00351404"/>
    <w:rsid w:val="00353239"/>
    <w:rsid w:val="0035754D"/>
    <w:rsid w:val="00364823"/>
    <w:rsid w:val="00372AD0"/>
    <w:rsid w:val="00374535"/>
    <w:rsid w:val="003801C5"/>
    <w:rsid w:val="00383A9A"/>
    <w:rsid w:val="003868A0"/>
    <w:rsid w:val="003922CA"/>
    <w:rsid w:val="00393A2D"/>
    <w:rsid w:val="00394976"/>
    <w:rsid w:val="00397071"/>
    <w:rsid w:val="003A1C45"/>
    <w:rsid w:val="003A31EC"/>
    <w:rsid w:val="003A4A63"/>
    <w:rsid w:val="003A6B13"/>
    <w:rsid w:val="003B1EA3"/>
    <w:rsid w:val="003B240C"/>
    <w:rsid w:val="003B3204"/>
    <w:rsid w:val="003B3D3D"/>
    <w:rsid w:val="003B6F4A"/>
    <w:rsid w:val="003B7475"/>
    <w:rsid w:val="003C7FC0"/>
    <w:rsid w:val="003E45F1"/>
    <w:rsid w:val="003F32B5"/>
    <w:rsid w:val="003F3F66"/>
    <w:rsid w:val="003F4ACD"/>
    <w:rsid w:val="004045AF"/>
    <w:rsid w:val="004147E1"/>
    <w:rsid w:val="0041560B"/>
    <w:rsid w:val="004160DA"/>
    <w:rsid w:val="004240DA"/>
    <w:rsid w:val="00424C6A"/>
    <w:rsid w:val="004265A5"/>
    <w:rsid w:val="00433243"/>
    <w:rsid w:val="00440011"/>
    <w:rsid w:val="00441BD8"/>
    <w:rsid w:val="004437FA"/>
    <w:rsid w:val="00446742"/>
    <w:rsid w:val="004530F6"/>
    <w:rsid w:val="00453868"/>
    <w:rsid w:val="00454039"/>
    <w:rsid w:val="00462120"/>
    <w:rsid w:val="004623FC"/>
    <w:rsid w:val="00465390"/>
    <w:rsid w:val="00470415"/>
    <w:rsid w:val="004724F5"/>
    <w:rsid w:val="0047695B"/>
    <w:rsid w:val="00480703"/>
    <w:rsid w:val="00484CC2"/>
    <w:rsid w:val="0049270C"/>
    <w:rsid w:val="0049564C"/>
    <w:rsid w:val="004A7795"/>
    <w:rsid w:val="004A792C"/>
    <w:rsid w:val="004B4B1D"/>
    <w:rsid w:val="004B57D2"/>
    <w:rsid w:val="004B638B"/>
    <w:rsid w:val="004C2F59"/>
    <w:rsid w:val="004C4027"/>
    <w:rsid w:val="004E5233"/>
    <w:rsid w:val="004F0620"/>
    <w:rsid w:val="004F30D8"/>
    <w:rsid w:val="0050410A"/>
    <w:rsid w:val="00505B43"/>
    <w:rsid w:val="00506521"/>
    <w:rsid w:val="00512B3B"/>
    <w:rsid w:val="00520C3B"/>
    <w:rsid w:val="00526E1D"/>
    <w:rsid w:val="005272C5"/>
    <w:rsid w:val="005301C4"/>
    <w:rsid w:val="00530273"/>
    <w:rsid w:val="0054309F"/>
    <w:rsid w:val="00554F97"/>
    <w:rsid w:val="00556F99"/>
    <w:rsid w:val="00563826"/>
    <w:rsid w:val="00575740"/>
    <w:rsid w:val="0059142F"/>
    <w:rsid w:val="00597A48"/>
    <w:rsid w:val="005A308B"/>
    <w:rsid w:val="005A36C6"/>
    <w:rsid w:val="005A3E94"/>
    <w:rsid w:val="005B24B7"/>
    <w:rsid w:val="005B77EA"/>
    <w:rsid w:val="005C3252"/>
    <w:rsid w:val="005C4E37"/>
    <w:rsid w:val="005C6A8F"/>
    <w:rsid w:val="005C75FB"/>
    <w:rsid w:val="005D655A"/>
    <w:rsid w:val="005D745A"/>
    <w:rsid w:val="005E53B8"/>
    <w:rsid w:val="005E746A"/>
    <w:rsid w:val="005F244F"/>
    <w:rsid w:val="005F460E"/>
    <w:rsid w:val="006045FC"/>
    <w:rsid w:val="00611A7A"/>
    <w:rsid w:val="00612E0F"/>
    <w:rsid w:val="0061511D"/>
    <w:rsid w:val="006160F3"/>
    <w:rsid w:val="00623F59"/>
    <w:rsid w:val="00630A0A"/>
    <w:rsid w:val="00636256"/>
    <w:rsid w:val="00643105"/>
    <w:rsid w:val="00643DB9"/>
    <w:rsid w:val="0065010C"/>
    <w:rsid w:val="0065338D"/>
    <w:rsid w:val="00655A8F"/>
    <w:rsid w:val="00656174"/>
    <w:rsid w:val="006563F5"/>
    <w:rsid w:val="00663825"/>
    <w:rsid w:val="00664DBB"/>
    <w:rsid w:val="006672EF"/>
    <w:rsid w:val="0066765D"/>
    <w:rsid w:val="00670FAB"/>
    <w:rsid w:val="00676D2C"/>
    <w:rsid w:val="006835D3"/>
    <w:rsid w:val="006875EE"/>
    <w:rsid w:val="00691D72"/>
    <w:rsid w:val="00694C4C"/>
    <w:rsid w:val="00696A5A"/>
    <w:rsid w:val="006A3739"/>
    <w:rsid w:val="006A7E26"/>
    <w:rsid w:val="006B0318"/>
    <w:rsid w:val="006B0574"/>
    <w:rsid w:val="006B1B4C"/>
    <w:rsid w:val="006C36B7"/>
    <w:rsid w:val="006C4886"/>
    <w:rsid w:val="006D7C52"/>
    <w:rsid w:val="006E06BB"/>
    <w:rsid w:val="006E43D6"/>
    <w:rsid w:val="006E6785"/>
    <w:rsid w:val="006E71A1"/>
    <w:rsid w:val="006F033E"/>
    <w:rsid w:val="006F57B6"/>
    <w:rsid w:val="006F5961"/>
    <w:rsid w:val="00701637"/>
    <w:rsid w:val="00710247"/>
    <w:rsid w:val="007231C6"/>
    <w:rsid w:val="00727622"/>
    <w:rsid w:val="00731168"/>
    <w:rsid w:val="00731692"/>
    <w:rsid w:val="00743EE2"/>
    <w:rsid w:val="0074603C"/>
    <w:rsid w:val="007558D7"/>
    <w:rsid w:val="00765AA9"/>
    <w:rsid w:val="00781ADD"/>
    <w:rsid w:val="00781BED"/>
    <w:rsid w:val="00787185"/>
    <w:rsid w:val="007873A4"/>
    <w:rsid w:val="007A15C5"/>
    <w:rsid w:val="007B1876"/>
    <w:rsid w:val="007B60BE"/>
    <w:rsid w:val="007B731C"/>
    <w:rsid w:val="007C1B98"/>
    <w:rsid w:val="007D2C18"/>
    <w:rsid w:val="007E0436"/>
    <w:rsid w:val="007E3149"/>
    <w:rsid w:val="007F216B"/>
    <w:rsid w:val="007F354A"/>
    <w:rsid w:val="007F6B22"/>
    <w:rsid w:val="00800B2A"/>
    <w:rsid w:val="008072F0"/>
    <w:rsid w:val="00814183"/>
    <w:rsid w:val="0081535A"/>
    <w:rsid w:val="00816411"/>
    <w:rsid w:val="008174E6"/>
    <w:rsid w:val="00820623"/>
    <w:rsid w:val="00827EF9"/>
    <w:rsid w:val="0083008E"/>
    <w:rsid w:val="008300A0"/>
    <w:rsid w:val="00831193"/>
    <w:rsid w:val="008340AC"/>
    <w:rsid w:val="0084138B"/>
    <w:rsid w:val="00843317"/>
    <w:rsid w:val="008440A8"/>
    <w:rsid w:val="0084497C"/>
    <w:rsid w:val="00852EFF"/>
    <w:rsid w:val="00853970"/>
    <w:rsid w:val="00854575"/>
    <w:rsid w:val="00862121"/>
    <w:rsid w:val="00871905"/>
    <w:rsid w:val="00871CA2"/>
    <w:rsid w:val="0087243D"/>
    <w:rsid w:val="00872B53"/>
    <w:rsid w:val="00873CD4"/>
    <w:rsid w:val="008940C1"/>
    <w:rsid w:val="008961B1"/>
    <w:rsid w:val="008A058E"/>
    <w:rsid w:val="008A2358"/>
    <w:rsid w:val="008B14FD"/>
    <w:rsid w:val="008B2B9A"/>
    <w:rsid w:val="008B4012"/>
    <w:rsid w:val="008C31AF"/>
    <w:rsid w:val="008C5831"/>
    <w:rsid w:val="008D4B33"/>
    <w:rsid w:val="008E1A66"/>
    <w:rsid w:val="008E6DC8"/>
    <w:rsid w:val="008E755E"/>
    <w:rsid w:val="008F37FE"/>
    <w:rsid w:val="008F6ED5"/>
    <w:rsid w:val="009114D7"/>
    <w:rsid w:val="0091249C"/>
    <w:rsid w:val="00912BFB"/>
    <w:rsid w:val="00913EF7"/>
    <w:rsid w:val="00921AB4"/>
    <w:rsid w:val="00936C46"/>
    <w:rsid w:val="00936F94"/>
    <w:rsid w:val="00951747"/>
    <w:rsid w:val="00960961"/>
    <w:rsid w:val="00961805"/>
    <w:rsid w:val="009703EF"/>
    <w:rsid w:val="00970D30"/>
    <w:rsid w:val="00971845"/>
    <w:rsid w:val="00972777"/>
    <w:rsid w:val="00974145"/>
    <w:rsid w:val="00975F0F"/>
    <w:rsid w:val="009820D4"/>
    <w:rsid w:val="00986D1B"/>
    <w:rsid w:val="00987AA1"/>
    <w:rsid w:val="0099017A"/>
    <w:rsid w:val="00997F8A"/>
    <w:rsid w:val="009A0EB1"/>
    <w:rsid w:val="009A220F"/>
    <w:rsid w:val="009B4B2F"/>
    <w:rsid w:val="009C3798"/>
    <w:rsid w:val="009D00E5"/>
    <w:rsid w:val="009D3DB4"/>
    <w:rsid w:val="009D418E"/>
    <w:rsid w:val="009E3548"/>
    <w:rsid w:val="00A01046"/>
    <w:rsid w:val="00A010F2"/>
    <w:rsid w:val="00A0115D"/>
    <w:rsid w:val="00A0311D"/>
    <w:rsid w:val="00A16601"/>
    <w:rsid w:val="00A17F7D"/>
    <w:rsid w:val="00A23FA5"/>
    <w:rsid w:val="00A24BE3"/>
    <w:rsid w:val="00A313DF"/>
    <w:rsid w:val="00A41311"/>
    <w:rsid w:val="00A54BF6"/>
    <w:rsid w:val="00A55690"/>
    <w:rsid w:val="00A571FC"/>
    <w:rsid w:val="00A6413C"/>
    <w:rsid w:val="00A64B8C"/>
    <w:rsid w:val="00A65D4A"/>
    <w:rsid w:val="00A7055B"/>
    <w:rsid w:val="00A81301"/>
    <w:rsid w:val="00A82139"/>
    <w:rsid w:val="00A842BC"/>
    <w:rsid w:val="00A9053C"/>
    <w:rsid w:val="00AA426C"/>
    <w:rsid w:val="00AA66DB"/>
    <w:rsid w:val="00AC3004"/>
    <w:rsid w:val="00AC62A3"/>
    <w:rsid w:val="00AC7642"/>
    <w:rsid w:val="00AC7966"/>
    <w:rsid w:val="00AD0CE7"/>
    <w:rsid w:val="00AD2DD7"/>
    <w:rsid w:val="00AD390A"/>
    <w:rsid w:val="00AD6B1B"/>
    <w:rsid w:val="00AE31DA"/>
    <w:rsid w:val="00AE57E1"/>
    <w:rsid w:val="00AF565B"/>
    <w:rsid w:val="00B11579"/>
    <w:rsid w:val="00B13ED6"/>
    <w:rsid w:val="00B176FA"/>
    <w:rsid w:val="00B25F77"/>
    <w:rsid w:val="00B266DC"/>
    <w:rsid w:val="00B27DF8"/>
    <w:rsid w:val="00B4208F"/>
    <w:rsid w:val="00B46EFB"/>
    <w:rsid w:val="00B523C2"/>
    <w:rsid w:val="00B540B5"/>
    <w:rsid w:val="00B55584"/>
    <w:rsid w:val="00B56FA6"/>
    <w:rsid w:val="00B65ED1"/>
    <w:rsid w:val="00B6759A"/>
    <w:rsid w:val="00B727AA"/>
    <w:rsid w:val="00B7293B"/>
    <w:rsid w:val="00B743E8"/>
    <w:rsid w:val="00B80036"/>
    <w:rsid w:val="00B81F4D"/>
    <w:rsid w:val="00B85CE2"/>
    <w:rsid w:val="00B86D79"/>
    <w:rsid w:val="00B91621"/>
    <w:rsid w:val="00B9328C"/>
    <w:rsid w:val="00B95258"/>
    <w:rsid w:val="00BA55D4"/>
    <w:rsid w:val="00BB5191"/>
    <w:rsid w:val="00BB540B"/>
    <w:rsid w:val="00BB577D"/>
    <w:rsid w:val="00BC491F"/>
    <w:rsid w:val="00BC5BF0"/>
    <w:rsid w:val="00BD31DE"/>
    <w:rsid w:val="00BD5C95"/>
    <w:rsid w:val="00BD673E"/>
    <w:rsid w:val="00BE0266"/>
    <w:rsid w:val="00BE1BC0"/>
    <w:rsid w:val="00BE37D0"/>
    <w:rsid w:val="00BE404A"/>
    <w:rsid w:val="00BE6466"/>
    <w:rsid w:val="00BE7F71"/>
    <w:rsid w:val="00BF6E12"/>
    <w:rsid w:val="00C000FE"/>
    <w:rsid w:val="00C05332"/>
    <w:rsid w:val="00C059F9"/>
    <w:rsid w:val="00C07DB2"/>
    <w:rsid w:val="00C21B9E"/>
    <w:rsid w:val="00C23C2F"/>
    <w:rsid w:val="00C24C35"/>
    <w:rsid w:val="00C25E8A"/>
    <w:rsid w:val="00C26658"/>
    <w:rsid w:val="00C44C50"/>
    <w:rsid w:val="00C5022D"/>
    <w:rsid w:val="00C52E47"/>
    <w:rsid w:val="00C63DC1"/>
    <w:rsid w:val="00C727A8"/>
    <w:rsid w:val="00C734AE"/>
    <w:rsid w:val="00C91299"/>
    <w:rsid w:val="00C96374"/>
    <w:rsid w:val="00C96A4C"/>
    <w:rsid w:val="00CA79A3"/>
    <w:rsid w:val="00CB09BB"/>
    <w:rsid w:val="00CB2772"/>
    <w:rsid w:val="00CB321F"/>
    <w:rsid w:val="00CB41D5"/>
    <w:rsid w:val="00CB6F10"/>
    <w:rsid w:val="00CC00C2"/>
    <w:rsid w:val="00CC08A2"/>
    <w:rsid w:val="00CC1774"/>
    <w:rsid w:val="00CC23F3"/>
    <w:rsid w:val="00CC38C5"/>
    <w:rsid w:val="00CC3CC1"/>
    <w:rsid w:val="00CC4FAB"/>
    <w:rsid w:val="00CD20F0"/>
    <w:rsid w:val="00CD3D1A"/>
    <w:rsid w:val="00CD56D3"/>
    <w:rsid w:val="00CE5351"/>
    <w:rsid w:val="00D02B3D"/>
    <w:rsid w:val="00D041F8"/>
    <w:rsid w:val="00D07E5C"/>
    <w:rsid w:val="00D10786"/>
    <w:rsid w:val="00D11ABE"/>
    <w:rsid w:val="00D20ECF"/>
    <w:rsid w:val="00D22614"/>
    <w:rsid w:val="00D25162"/>
    <w:rsid w:val="00D42252"/>
    <w:rsid w:val="00D46944"/>
    <w:rsid w:val="00D53FDC"/>
    <w:rsid w:val="00D553F0"/>
    <w:rsid w:val="00D62A99"/>
    <w:rsid w:val="00D6453C"/>
    <w:rsid w:val="00D64F45"/>
    <w:rsid w:val="00D65560"/>
    <w:rsid w:val="00D67299"/>
    <w:rsid w:val="00D67CB2"/>
    <w:rsid w:val="00D70450"/>
    <w:rsid w:val="00D75B6B"/>
    <w:rsid w:val="00D90155"/>
    <w:rsid w:val="00D949BF"/>
    <w:rsid w:val="00DA2D7F"/>
    <w:rsid w:val="00DA5DFA"/>
    <w:rsid w:val="00DB37C4"/>
    <w:rsid w:val="00DC53C0"/>
    <w:rsid w:val="00DC748C"/>
    <w:rsid w:val="00DC7FD3"/>
    <w:rsid w:val="00DD0A1E"/>
    <w:rsid w:val="00DD1B4A"/>
    <w:rsid w:val="00DD5C7E"/>
    <w:rsid w:val="00DE00D7"/>
    <w:rsid w:val="00DE0AEA"/>
    <w:rsid w:val="00DE24F7"/>
    <w:rsid w:val="00DE7253"/>
    <w:rsid w:val="00DF07DD"/>
    <w:rsid w:val="00DF0853"/>
    <w:rsid w:val="00DF1F16"/>
    <w:rsid w:val="00E012CD"/>
    <w:rsid w:val="00E04DEE"/>
    <w:rsid w:val="00E0581E"/>
    <w:rsid w:val="00E10995"/>
    <w:rsid w:val="00E14CE8"/>
    <w:rsid w:val="00E1682D"/>
    <w:rsid w:val="00E16A13"/>
    <w:rsid w:val="00E16CE8"/>
    <w:rsid w:val="00E227EF"/>
    <w:rsid w:val="00E23305"/>
    <w:rsid w:val="00E311A4"/>
    <w:rsid w:val="00E34EE7"/>
    <w:rsid w:val="00E35E93"/>
    <w:rsid w:val="00E42CD2"/>
    <w:rsid w:val="00E47307"/>
    <w:rsid w:val="00E523D5"/>
    <w:rsid w:val="00E5302F"/>
    <w:rsid w:val="00E6154A"/>
    <w:rsid w:val="00E64207"/>
    <w:rsid w:val="00E71068"/>
    <w:rsid w:val="00E818F9"/>
    <w:rsid w:val="00E915CE"/>
    <w:rsid w:val="00E9328F"/>
    <w:rsid w:val="00E936D5"/>
    <w:rsid w:val="00EA1772"/>
    <w:rsid w:val="00EB140B"/>
    <w:rsid w:val="00EB60B2"/>
    <w:rsid w:val="00EB611B"/>
    <w:rsid w:val="00ED6481"/>
    <w:rsid w:val="00ED7326"/>
    <w:rsid w:val="00EE1836"/>
    <w:rsid w:val="00EE3CF7"/>
    <w:rsid w:val="00EE4394"/>
    <w:rsid w:val="00EE4C24"/>
    <w:rsid w:val="00F10B53"/>
    <w:rsid w:val="00F120FB"/>
    <w:rsid w:val="00F16864"/>
    <w:rsid w:val="00F21C78"/>
    <w:rsid w:val="00F222BD"/>
    <w:rsid w:val="00F25866"/>
    <w:rsid w:val="00F324ED"/>
    <w:rsid w:val="00F32FC9"/>
    <w:rsid w:val="00F33873"/>
    <w:rsid w:val="00F3469F"/>
    <w:rsid w:val="00F347BD"/>
    <w:rsid w:val="00F35CE4"/>
    <w:rsid w:val="00F37E42"/>
    <w:rsid w:val="00F41E97"/>
    <w:rsid w:val="00F57A59"/>
    <w:rsid w:val="00F6799A"/>
    <w:rsid w:val="00F734AD"/>
    <w:rsid w:val="00F73683"/>
    <w:rsid w:val="00F77414"/>
    <w:rsid w:val="00F82C3A"/>
    <w:rsid w:val="00F936A0"/>
    <w:rsid w:val="00FA0778"/>
    <w:rsid w:val="00FA31E9"/>
    <w:rsid w:val="00FA34AA"/>
    <w:rsid w:val="00FB2575"/>
    <w:rsid w:val="00FC3086"/>
    <w:rsid w:val="00FD04FD"/>
    <w:rsid w:val="00FD3614"/>
    <w:rsid w:val="00FD58A5"/>
    <w:rsid w:val="00FE187F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B1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076F3B"/>
    <w:pPr>
      <w:autoSpaceDE w:val="0"/>
      <w:autoSpaceDN w:val="0"/>
      <w:adjustRightInd w:val="0"/>
      <w:spacing w:line="288" w:lineRule="auto"/>
      <w:textAlignment w:val="center"/>
    </w:pPr>
    <w:rPr>
      <w:rFonts w:ascii="WinSoftPro-Medium" w:cs="WinSoftPro-Medium"/>
      <w:color w:val="000000"/>
      <w:lang w:bidi="ar-YE"/>
    </w:rPr>
  </w:style>
  <w:style w:type="paragraph" w:styleId="a3">
    <w:name w:val="header"/>
    <w:basedOn w:val="a"/>
    <w:rsid w:val="00076F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076F3B"/>
    <w:pPr>
      <w:tabs>
        <w:tab w:val="center" w:pos="4153"/>
        <w:tab w:val="right" w:pos="8306"/>
      </w:tabs>
    </w:pPr>
    <w:rPr>
      <w:rFonts w:cs="Times New Roman"/>
    </w:rPr>
  </w:style>
  <w:style w:type="paragraph" w:styleId="a6">
    <w:name w:val="footnote text"/>
    <w:basedOn w:val="a"/>
    <w:semiHidden/>
    <w:rsid w:val="002427D5"/>
    <w:rPr>
      <w:sz w:val="20"/>
      <w:szCs w:val="20"/>
    </w:rPr>
  </w:style>
  <w:style w:type="character" w:styleId="a7">
    <w:name w:val="footnote reference"/>
    <w:semiHidden/>
    <w:rsid w:val="002427D5"/>
    <w:rPr>
      <w:vertAlign w:val="superscript"/>
    </w:rPr>
  </w:style>
  <w:style w:type="paragraph" w:styleId="a8">
    <w:name w:val="Balloon Text"/>
    <w:basedOn w:val="a"/>
    <w:link w:val="a9"/>
    <w:rsid w:val="00011FD0"/>
    <w:rPr>
      <w:rFonts w:ascii="Tahoma" w:hAnsi="Tahoma" w:cs="Times New Roman"/>
      <w:sz w:val="16"/>
      <w:szCs w:val="16"/>
    </w:rPr>
  </w:style>
  <w:style w:type="character" w:customStyle="1" w:styleId="a9">
    <w:name w:val="טקסט בלונים תו"/>
    <w:link w:val="a8"/>
    <w:rsid w:val="00011FD0"/>
    <w:rPr>
      <w:rFonts w:ascii="Tahoma" w:hAnsi="Tahoma" w:cs="Tahoma"/>
      <w:sz w:val="16"/>
      <w:szCs w:val="16"/>
    </w:rPr>
  </w:style>
  <w:style w:type="character" w:customStyle="1" w:styleId="a5">
    <w:name w:val="כותרת תחתונה תו"/>
    <w:link w:val="a4"/>
    <w:rsid w:val="00E47307"/>
    <w:rPr>
      <w:rFonts w:cs="Arial"/>
      <w:sz w:val="24"/>
      <w:szCs w:val="24"/>
    </w:rPr>
  </w:style>
  <w:style w:type="table" w:styleId="aa">
    <w:name w:val="Table Grid"/>
    <w:basedOn w:val="a1"/>
    <w:rsid w:val="0087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F0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076F3B"/>
    <w:pPr>
      <w:autoSpaceDE w:val="0"/>
      <w:autoSpaceDN w:val="0"/>
      <w:adjustRightInd w:val="0"/>
      <w:spacing w:line="288" w:lineRule="auto"/>
      <w:textAlignment w:val="center"/>
    </w:pPr>
    <w:rPr>
      <w:rFonts w:ascii="WinSoftPro-Medium" w:cs="WinSoftPro-Medium"/>
      <w:color w:val="000000"/>
      <w:lang w:bidi="ar-YE"/>
    </w:rPr>
  </w:style>
  <w:style w:type="paragraph" w:styleId="a3">
    <w:name w:val="header"/>
    <w:basedOn w:val="a"/>
    <w:rsid w:val="00076F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076F3B"/>
    <w:pPr>
      <w:tabs>
        <w:tab w:val="center" w:pos="4153"/>
        <w:tab w:val="right" w:pos="8306"/>
      </w:tabs>
    </w:pPr>
    <w:rPr>
      <w:rFonts w:cs="Times New Roman"/>
    </w:rPr>
  </w:style>
  <w:style w:type="paragraph" w:styleId="a6">
    <w:name w:val="footnote text"/>
    <w:basedOn w:val="a"/>
    <w:semiHidden/>
    <w:rsid w:val="002427D5"/>
    <w:rPr>
      <w:sz w:val="20"/>
      <w:szCs w:val="20"/>
    </w:rPr>
  </w:style>
  <w:style w:type="character" w:styleId="a7">
    <w:name w:val="footnote reference"/>
    <w:semiHidden/>
    <w:rsid w:val="002427D5"/>
    <w:rPr>
      <w:vertAlign w:val="superscript"/>
    </w:rPr>
  </w:style>
  <w:style w:type="paragraph" w:styleId="a8">
    <w:name w:val="Balloon Text"/>
    <w:basedOn w:val="a"/>
    <w:link w:val="a9"/>
    <w:rsid w:val="00011FD0"/>
    <w:rPr>
      <w:rFonts w:ascii="Tahoma" w:hAnsi="Tahoma" w:cs="Times New Roman"/>
      <w:sz w:val="16"/>
      <w:szCs w:val="16"/>
    </w:rPr>
  </w:style>
  <w:style w:type="character" w:customStyle="1" w:styleId="a9">
    <w:name w:val="טקסט בלונים תו"/>
    <w:link w:val="a8"/>
    <w:rsid w:val="00011FD0"/>
    <w:rPr>
      <w:rFonts w:ascii="Tahoma" w:hAnsi="Tahoma" w:cs="Tahoma"/>
      <w:sz w:val="16"/>
      <w:szCs w:val="16"/>
    </w:rPr>
  </w:style>
  <w:style w:type="character" w:customStyle="1" w:styleId="a5">
    <w:name w:val="כותרת תחתונה תו"/>
    <w:link w:val="a4"/>
    <w:rsid w:val="00E47307"/>
    <w:rPr>
      <w:rFonts w:cs="Arial"/>
      <w:sz w:val="24"/>
      <w:szCs w:val="24"/>
    </w:rPr>
  </w:style>
  <w:style w:type="table" w:styleId="aa">
    <w:name w:val="Table Grid"/>
    <w:basedOn w:val="a1"/>
    <w:rsid w:val="0087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F0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ninav\Local%20Settings\Temporary%20Internet%20Files\OLK69\&#1512;&#1497;&#1513;&#1493;&#1497;%20&#1506;&#1505;&#1511;&#1497;&#1501;%2013%201%2011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C9931-795C-4994-900F-656C46FD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רישוי עסקים 13 1 11.dot</Template>
  <TotalTime>1</TotalTime>
  <Pages>1</Pages>
  <Words>362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‏24/10/2010</vt:lpstr>
    </vt:vector>
  </TitlesOfParts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‏24/10/2010</dc:title>
  <dc:creator>pninav</dc:creator>
  <cp:lastModifiedBy>יעל קוטנר</cp:lastModifiedBy>
  <cp:revision>2</cp:revision>
  <cp:lastPrinted>2020-05-31T12:48:00Z</cp:lastPrinted>
  <dcterms:created xsi:type="dcterms:W3CDTF">2023-04-10T04:54:00Z</dcterms:created>
  <dcterms:modified xsi:type="dcterms:W3CDTF">2023-04-10T04:54:00Z</dcterms:modified>
</cp:coreProperties>
</file>